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84" w:rsidRPr="000D646B" w:rsidRDefault="006F1B84" w:rsidP="006F1B84">
      <w:pPr>
        <w:rPr>
          <w:b/>
          <w:sz w:val="20"/>
          <w:szCs w:val="20"/>
        </w:rPr>
      </w:pPr>
      <w:r w:rsidRPr="000D646B">
        <w:rPr>
          <w:b/>
          <w:sz w:val="20"/>
          <w:szCs w:val="20"/>
        </w:rPr>
        <w:t>Personal Tax Changes in Luxembourg: Everyone to be impacted</w:t>
      </w:r>
    </w:p>
    <w:p w:rsidR="00B6780F" w:rsidRPr="000D646B" w:rsidRDefault="00B6780F" w:rsidP="006F1B84">
      <w:pPr>
        <w:rPr>
          <w:b/>
          <w:sz w:val="20"/>
          <w:szCs w:val="20"/>
        </w:rPr>
      </w:pPr>
      <w:r w:rsidRPr="000D646B">
        <w:rPr>
          <w:b/>
          <w:sz w:val="20"/>
          <w:szCs w:val="20"/>
        </w:rPr>
        <w:t xml:space="preserve">By Margaret Ferns </w:t>
      </w:r>
    </w:p>
    <w:p w:rsidR="002B355E" w:rsidRPr="000D646B" w:rsidRDefault="00BA709D" w:rsidP="006F1B84">
      <w:pPr>
        <w:spacing w:after="0"/>
        <w:rPr>
          <w:sz w:val="20"/>
          <w:szCs w:val="20"/>
        </w:rPr>
      </w:pPr>
      <w:r w:rsidRPr="000D646B">
        <w:rPr>
          <w:sz w:val="20"/>
          <w:szCs w:val="20"/>
        </w:rPr>
        <w:t>I</w:t>
      </w:r>
      <w:r w:rsidR="003571D0" w:rsidRPr="000D646B">
        <w:rPr>
          <w:sz w:val="20"/>
          <w:szCs w:val="20"/>
        </w:rPr>
        <w:t>f</w:t>
      </w:r>
      <w:r w:rsidR="006F1B84" w:rsidRPr="000D646B">
        <w:rPr>
          <w:sz w:val="20"/>
          <w:szCs w:val="20"/>
        </w:rPr>
        <w:t xml:space="preserve"> you are a non-resident employee in Luxembourg, your taxes are about to get more expensive.  If you are self-employed, your tax reporting is about to get more complicated, and if you are a married couple in Luxembourg, you have a choice to make.</w:t>
      </w:r>
      <w:r w:rsidRPr="000D646B">
        <w:rPr>
          <w:sz w:val="20"/>
          <w:szCs w:val="20"/>
        </w:rPr>
        <w:t xml:space="preserve"> Get informed now to</w:t>
      </w:r>
      <w:r w:rsidR="006F1B84" w:rsidRPr="000D646B">
        <w:rPr>
          <w:sz w:val="20"/>
          <w:szCs w:val="20"/>
        </w:rPr>
        <w:t xml:space="preserve"> optimise your tax deductions for 2018.   </w:t>
      </w:r>
    </w:p>
    <w:p w:rsidR="00385211" w:rsidRPr="000D646B" w:rsidRDefault="00385211" w:rsidP="006F1B84">
      <w:pPr>
        <w:spacing w:after="0"/>
        <w:rPr>
          <w:sz w:val="20"/>
          <w:szCs w:val="20"/>
        </w:rPr>
      </w:pPr>
    </w:p>
    <w:p w:rsidR="00385211" w:rsidRPr="000D646B" w:rsidRDefault="00385211" w:rsidP="006F1B84">
      <w:pPr>
        <w:spacing w:after="0"/>
        <w:rPr>
          <w:sz w:val="20"/>
          <w:szCs w:val="20"/>
        </w:rPr>
      </w:pPr>
      <w:r w:rsidRPr="000D646B">
        <w:rPr>
          <w:sz w:val="20"/>
          <w:szCs w:val="20"/>
        </w:rPr>
        <w:t>This was the conclusion of the Personal Tax Lunch that took place on Friday 10 November 2017 at La Table d</w:t>
      </w:r>
      <w:r w:rsidR="00E52069">
        <w:rPr>
          <w:sz w:val="20"/>
          <w:szCs w:val="20"/>
        </w:rPr>
        <w:t>u</w:t>
      </w:r>
      <w:r w:rsidRPr="000D646B">
        <w:rPr>
          <w:sz w:val="20"/>
          <w:szCs w:val="20"/>
        </w:rPr>
        <w:t xml:space="preserve"> Belvedere on </w:t>
      </w:r>
      <w:proofErr w:type="spellStart"/>
      <w:r w:rsidRPr="000D646B">
        <w:rPr>
          <w:sz w:val="20"/>
          <w:szCs w:val="20"/>
        </w:rPr>
        <w:t>Kirchberg</w:t>
      </w:r>
      <w:proofErr w:type="spellEnd"/>
      <w:r w:rsidRPr="000D646B">
        <w:rPr>
          <w:sz w:val="20"/>
          <w:szCs w:val="20"/>
        </w:rPr>
        <w:t>.  Organised by the British Chamber of Commerce and AMCHAM (American Chamber of Commerce</w:t>
      </w:r>
      <w:r w:rsidR="00441F5A" w:rsidRPr="000D646B">
        <w:rPr>
          <w:sz w:val="20"/>
          <w:szCs w:val="20"/>
        </w:rPr>
        <w:t xml:space="preserve"> in Luxembourg</w:t>
      </w:r>
      <w:r w:rsidRPr="000D646B">
        <w:rPr>
          <w:sz w:val="20"/>
          <w:szCs w:val="20"/>
        </w:rPr>
        <w:t xml:space="preserve">) along with </w:t>
      </w:r>
      <w:r w:rsidRPr="002E4AA4">
        <w:rPr>
          <w:sz w:val="20"/>
          <w:szCs w:val="20"/>
        </w:rPr>
        <w:t>AIESBO</w:t>
      </w:r>
      <w:r w:rsidR="002E4AA4">
        <w:rPr>
          <w:sz w:val="20"/>
          <w:szCs w:val="20"/>
        </w:rPr>
        <w:t xml:space="preserve"> (</w:t>
      </w:r>
      <w:r w:rsidR="002E4AA4" w:rsidRPr="002E4AA4">
        <w:rPr>
          <w:sz w:val="20"/>
          <w:szCs w:val="20"/>
        </w:rPr>
        <w:t>International English-speaking Business Organisations</w:t>
      </w:r>
      <w:r w:rsidR="00E52069">
        <w:rPr>
          <w:sz w:val="20"/>
          <w:szCs w:val="20"/>
        </w:rPr>
        <w:t>)</w:t>
      </w:r>
      <w:bookmarkStart w:id="0" w:name="_GoBack"/>
      <w:bookmarkEnd w:id="0"/>
      <w:r w:rsidR="00680F3B" w:rsidRPr="000D646B">
        <w:rPr>
          <w:sz w:val="20"/>
          <w:szCs w:val="20"/>
        </w:rPr>
        <w:t xml:space="preserve">, the speakers were Aude-Marie Breden, Personal Tax Senior Manager at Mazars and Laura Foulds, Director, Analie Tax &amp; Consulting. </w:t>
      </w:r>
    </w:p>
    <w:p w:rsidR="00FC0C39" w:rsidRPr="000D646B" w:rsidRDefault="00FC0C39" w:rsidP="006F1B84">
      <w:pPr>
        <w:spacing w:after="0"/>
        <w:rPr>
          <w:sz w:val="20"/>
          <w:szCs w:val="20"/>
        </w:rPr>
      </w:pPr>
    </w:p>
    <w:p w:rsidR="00FC0C39" w:rsidRPr="000D646B" w:rsidRDefault="00FC0C39" w:rsidP="006F1B84">
      <w:pPr>
        <w:spacing w:after="0"/>
        <w:rPr>
          <w:sz w:val="20"/>
          <w:szCs w:val="20"/>
        </w:rPr>
      </w:pPr>
      <w:r w:rsidRPr="000D646B">
        <w:rPr>
          <w:sz w:val="20"/>
          <w:szCs w:val="20"/>
        </w:rPr>
        <w:t>According to Foulds, under the new regime, self-employed</w:t>
      </w:r>
      <w:r w:rsidR="00AE4C14" w:rsidRPr="000D646B">
        <w:rPr>
          <w:sz w:val="20"/>
          <w:szCs w:val="20"/>
        </w:rPr>
        <w:t xml:space="preserve"> with a turnover of greater than €100,000</w:t>
      </w:r>
      <w:r w:rsidRPr="000D646B">
        <w:rPr>
          <w:sz w:val="20"/>
          <w:szCs w:val="20"/>
        </w:rPr>
        <w:t xml:space="preserve"> will now have to keep formal accounts</w:t>
      </w:r>
      <w:r w:rsidR="00AE4C14" w:rsidRPr="000D646B">
        <w:rPr>
          <w:sz w:val="20"/>
          <w:szCs w:val="20"/>
        </w:rPr>
        <w:t xml:space="preserve"> (double entry bookkeeping)</w:t>
      </w:r>
      <w:r w:rsidRPr="000D646B">
        <w:rPr>
          <w:sz w:val="20"/>
          <w:szCs w:val="20"/>
        </w:rPr>
        <w:t>, and independent directors will</w:t>
      </w:r>
      <w:r w:rsidR="00AE4C14" w:rsidRPr="000D646B">
        <w:rPr>
          <w:sz w:val="20"/>
          <w:szCs w:val="20"/>
        </w:rPr>
        <w:t xml:space="preserve"> (depending on the type of directorship and client)</w:t>
      </w:r>
      <w:r w:rsidRPr="000D646B">
        <w:rPr>
          <w:sz w:val="20"/>
          <w:szCs w:val="20"/>
        </w:rPr>
        <w:t xml:space="preserve"> be obliged to charge VAT (at 17%</w:t>
      </w:r>
      <w:r w:rsidR="00AE4C14" w:rsidRPr="000D646B">
        <w:rPr>
          <w:sz w:val="20"/>
          <w:szCs w:val="20"/>
        </w:rPr>
        <w:t xml:space="preserve"> or 0%</w:t>
      </w:r>
      <w:r w:rsidRPr="000D646B">
        <w:rPr>
          <w:sz w:val="20"/>
          <w:szCs w:val="20"/>
        </w:rPr>
        <w:t>), which requires that they first</w:t>
      </w:r>
      <w:r w:rsidR="002E4AA4">
        <w:rPr>
          <w:sz w:val="20"/>
          <w:szCs w:val="20"/>
        </w:rPr>
        <w:t xml:space="preserve"> register</w:t>
      </w:r>
      <w:r w:rsidRPr="000D646B">
        <w:rPr>
          <w:sz w:val="20"/>
          <w:szCs w:val="20"/>
        </w:rPr>
        <w:t xml:space="preserve"> with the VAT authorities.  </w:t>
      </w:r>
      <w:r w:rsidR="00AE4C14" w:rsidRPr="000D646B">
        <w:rPr>
          <w:sz w:val="20"/>
          <w:szCs w:val="20"/>
        </w:rPr>
        <w:t xml:space="preserve">A 20% withholding tax is to be applied on fees, excluding VAT. </w:t>
      </w:r>
      <w:r w:rsidR="002E4AA4">
        <w:rPr>
          <w:sz w:val="20"/>
          <w:szCs w:val="20"/>
        </w:rPr>
        <w:t>I</w:t>
      </w:r>
      <w:r w:rsidR="00AE4C14" w:rsidRPr="000D646B">
        <w:rPr>
          <w:sz w:val="20"/>
          <w:szCs w:val="20"/>
        </w:rPr>
        <w:t xml:space="preserve">ndependent directors with a turnover of less than €30,000 can opt for a simplified VAT registration </w:t>
      </w:r>
      <w:r w:rsidR="00D80F82" w:rsidRPr="000D646B">
        <w:rPr>
          <w:sz w:val="20"/>
          <w:szCs w:val="20"/>
        </w:rPr>
        <w:t xml:space="preserve">with total exemption. </w:t>
      </w:r>
      <w:r w:rsidRPr="000D646B">
        <w:rPr>
          <w:i/>
          <w:sz w:val="20"/>
          <w:szCs w:val="20"/>
        </w:rPr>
        <w:t>“Start to treat your business more like a company and get reporting procedures in place now,”</w:t>
      </w:r>
      <w:r w:rsidR="002E4AA4">
        <w:rPr>
          <w:sz w:val="20"/>
          <w:szCs w:val="20"/>
        </w:rPr>
        <w:t xml:space="preserve"> Foulds</w:t>
      </w:r>
      <w:r w:rsidR="007C77D4" w:rsidRPr="000D646B">
        <w:rPr>
          <w:sz w:val="20"/>
          <w:szCs w:val="20"/>
        </w:rPr>
        <w:t xml:space="preserve"> advised</w:t>
      </w:r>
      <w:r w:rsidRPr="000D646B">
        <w:rPr>
          <w:sz w:val="20"/>
          <w:szCs w:val="20"/>
        </w:rPr>
        <w:t xml:space="preserve">. </w:t>
      </w:r>
    </w:p>
    <w:p w:rsidR="00B2789D" w:rsidRPr="000D646B" w:rsidRDefault="00B2789D" w:rsidP="006F1B84">
      <w:pPr>
        <w:spacing w:after="0"/>
        <w:rPr>
          <w:sz w:val="20"/>
          <w:szCs w:val="20"/>
        </w:rPr>
      </w:pPr>
    </w:p>
    <w:p w:rsidR="00842C2F" w:rsidRPr="000D646B" w:rsidRDefault="00BA709D" w:rsidP="006F1B84">
      <w:pPr>
        <w:spacing w:after="0"/>
        <w:rPr>
          <w:i/>
          <w:sz w:val="20"/>
          <w:szCs w:val="20"/>
        </w:rPr>
      </w:pPr>
      <w:r w:rsidRPr="000D646B">
        <w:rPr>
          <w:sz w:val="20"/>
          <w:szCs w:val="20"/>
        </w:rPr>
        <w:t>With effect from 1 January 2018, married couples resident in Luxembourg</w:t>
      </w:r>
      <w:r w:rsidR="00842C2F" w:rsidRPr="000D646B">
        <w:rPr>
          <w:sz w:val="20"/>
          <w:szCs w:val="20"/>
        </w:rPr>
        <w:t xml:space="preserve"> will have the option to file separate tax returns. </w:t>
      </w:r>
      <w:r w:rsidR="00842C2F" w:rsidRPr="000D646B">
        <w:rPr>
          <w:i/>
          <w:sz w:val="20"/>
          <w:szCs w:val="20"/>
        </w:rPr>
        <w:t xml:space="preserve">“There are three options,” </w:t>
      </w:r>
      <w:r w:rsidR="00842C2F" w:rsidRPr="000D646B">
        <w:rPr>
          <w:sz w:val="20"/>
          <w:szCs w:val="20"/>
        </w:rPr>
        <w:t xml:space="preserve">Foulds explained. </w:t>
      </w:r>
      <w:r w:rsidR="00842C2F" w:rsidRPr="000D646B">
        <w:rPr>
          <w:i/>
          <w:sz w:val="20"/>
          <w:szCs w:val="20"/>
        </w:rPr>
        <w:t>“Couples can continue to file joint tax returns as before, file individual returns similar to single tax payers or elect for a hybrid option, where individual tax returns are filed, but where the income is reallocated between the two spouses.”</w:t>
      </w:r>
    </w:p>
    <w:p w:rsidR="007813E5" w:rsidRPr="000D646B" w:rsidRDefault="007813E5" w:rsidP="006F1B84">
      <w:pPr>
        <w:spacing w:after="0"/>
        <w:rPr>
          <w:sz w:val="20"/>
          <w:szCs w:val="20"/>
        </w:rPr>
      </w:pPr>
      <w:r w:rsidRPr="000D646B">
        <w:rPr>
          <w:sz w:val="20"/>
          <w:szCs w:val="20"/>
        </w:rPr>
        <w:t>The deadline for opting for an alternative tax</w:t>
      </w:r>
      <w:r w:rsidR="008B4DAF">
        <w:rPr>
          <w:sz w:val="20"/>
          <w:szCs w:val="20"/>
        </w:rPr>
        <w:t>ation system is</w:t>
      </w:r>
      <w:r w:rsidRPr="000D646B">
        <w:rPr>
          <w:sz w:val="20"/>
          <w:szCs w:val="20"/>
        </w:rPr>
        <w:t xml:space="preserve"> 31 December prior to the new tax year,</w:t>
      </w:r>
      <w:r w:rsidR="008B4DAF">
        <w:rPr>
          <w:sz w:val="20"/>
          <w:szCs w:val="20"/>
        </w:rPr>
        <w:t xml:space="preserve"> and the decision is</w:t>
      </w:r>
      <w:r w:rsidRPr="000D646B">
        <w:rPr>
          <w:sz w:val="20"/>
          <w:szCs w:val="20"/>
        </w:rPr>
        <w:t xml:space="preserve"> irrevocable. That said, a concession has been made for 2018 allowing for a decision to be made up until 31 March 2019. </w:t>
      </w:r>
    </w:p>
    <w:p w:rsidR="00842C2F" w:rsidRPr="000D646B" w:rsidRDefault="00842C2F" w:rsidP="006F1B84">
      <w:pPr>
        <w:spacing w:after="0"/>
        <w:rPr>
          <w:sz w:val="20"/>
          <w:szCs w:val="20"/>
        </w:rPr>
      </w:pPr>
    </w:p>
    <w:p w:rsidR="00FC0C39" w:rsidRPr="000D646B" w:rsidRDefault="00D80F82" w:rsidP="006F1B84">
      <w:pPr>
        <w:spacing w:after="0"/>
        <w:rPr>
          <w:sz w:val="20"/>
          <w:szCs w:val="20"/>
        </w:rPr>
      </w:pPr>
      <w:r w:rsidRPr="000D646B">
        <w:rPr>
          <w:sz w:val="20"/>
          <w:szCs w:val="20"/>
        </w:rPr>
        <w:t xml:space="preserve">For married </w:t>
      </w:r>
      <w:r w:rsidR="00B2789D" w:rsidRPr="000D646B">
        <w:rPr>
          <w:sz w:val="20"/>
          <w:szCs w:val="20"/>
        </w:rPr>
        <w:t>couples who are non-resident</w:t>
      </w:r>
      <w:r w:rsidRPr="000D646B">
        <w:rPr>
          <w:sz w:val="20"/>
          <w:szCs w:val="20"/>
        </w:rPr>
        <w:t xml:space="preserve"> in Luxembourg it gets complicated, as well as</w:t>
      </w:r>
      <w:r w:rsidR="003E2676" w:rsidRPr="000D646B">
        <w:rPr>
          <w:sz w:val="20"/>
          <w:szCs w:val="20"/>
        </w:rPr>
        <w:t xml:space="preserve"> potentially</w:t>
      </w:r>
      <w:r w:rsidRPr="000D646B">
        <w:rPr>
          <w:sz w:val="20"/>
          <w:szCs w:val="20"/>
        </w:rPr>
        <w:t xml:space="preserve"> more expensive. </w:t>
      </w:r>
      <w:r w:rsidR="00B2789D" w:rsidRPr="000D646B">
        <w:rPr>
          <w:sz w:val="20"/>
          <w:szCs w:val="20"/>
        </w:rPr>
        <w:t xml:space="preserve"> </w:t>
      </w:r>
      <w:r w:rsidR="003E2676" w:rsidRPr="000D646B">
        <w:rPr>
          <w:sz w:val="20"/>
          <w:szCs w:val="20"/>
        </w:rPr>
        <w:t xml:space="preserve">As of 1 January 2018, the default position will be Tax Class 1, with Tax Class 2 possible by election.  However, under Tax Class 2, 90% of income must come from Luxembourg (50% for Belgian residents) and all foreign income must be declared. </w:t>
      </w:r>
    </w:p>
    <w:p w:rsidR="003E2676" w:rsidRPr="000D646B" w:rsidRDefault="003E2676" w:rsidP="006F1B84">
      <w:pPr>
        <w:spacing w:after="0"/>
        <w:rPr>
          <w:i/>
          <w:sz w:val="20"/>
          <w:szCs w:val="20"/>
        </w:rPr>
      </w:pPr>
    </w:p>
    <w:p w:rsidR="003E2676" w:rsidRPr="000D646B" w:rsidRDefault="003E2676" w:rsidP="006F1B84">
      <w:pPr>
        <w:spacing w:after="0"/>
        <w:rPr>
          <w:i/>
          <w:sz w:val="20"/>
          <w:szCs w:val="20"/>
        </w:rPr>
      </w:pPr>
      <w:r w:rsidRPr="000D646B">
        <w:rPr>
          <w:i/>
          <w:sz w:val="20"/>
          <w:szCs w:val="20"/>
        </w:rPr>
        <w:t>“There are very serious practical implications to all of these changes that impact everyone,”</w:t>
      </w:r>
      <w:r w:rsidRPr="000D646B">
        <w:rPr>
          <w:sz w:val="20"/>
          <w:szCs w:val="20"/>
        </w:rPr>
        <w:t xml:space="preserve"> said Breden. </w:t>
      </w:r>
      <w:r w:rsidRPr="000D646B">
        <w:rPr>
          <w:i/>
          <w:sz w:val="20"/>
          <w:szCs w:val="20"/>
        </w:rPr>
        <w:t>“It is essential to get informed now to optimise your taxes for 2018. Do not risk doubling your taxes.”</w:t>
      </w:r>
    </w:p>
    <w:p w:rsidR="00471B68" w:rsidRPr="000D646B" w:rsidRDefault="00471B68" w:rsidP="006F1B84">
      <w:pPr>
        <w:spacing w:after="0"/>
        <w:rPr>
          <w:sz w:val="20"/>
          <w:szCs w:val="20"/>
        </w:rPr>
      </w:pPr>
    </w:p>
    <w:p w:rsidR="00471B68" w:rsidRPr="000D646B" w:rsidRDefault="009B5894" w:rsidP="006F1B84">
      <w:pPr>
        <w:spacing w:after="0"/>
        <w:rPr>
          <w:b/>
          <w:sz w:val="20"/>
          <w:szCs w:val="20"/>
        </w:rPr>
      </w:pPr>
      <w:r w:rsidRPr="000D646B">
        <w:rPr>
          <w:b/>
          <w:sz w:val="20"/>
          <w:szCs w:val="20"/>
        </w:rPr>
        <w:t xml:space="preserve">A final </w:t>
      </w:r>
      <w:r w:rsidR="00471B68" w:rsidRPr="000D646B">
        <w:rPr>
          <w:b/>
          <w:sz w:val="20"/>
          <w:szCs w:val="20"/>
        </w:rPr>
        <w:t>word on Brexit</w:t>
      </w:r>
    </w:p>
    <w:p w:rsidR="00471B68" w:rsidRDefault="00471B68" w:rsidP="006F1B84">
      <w:pPr>
        <w:spacing w:after="0"/>
        <w:rPr>
          <w:sz w:val="20"/>
          <w:szCs w:val="20"/>
        </w:rPr>
      </w:pPr>
      <w:r w:rsidRPr="000D646B">
        <w:rPr>
          <w:sz w:val="20"/>
          <w:szCs w:val="20"/>
        </w:rPr>
        <w:t xml:space="preserve">Foulds added that, as Luxembourg/UK taxation is based on tax treaties, Brexit is unlikely to bring any changes until a new tax treaty is </w:t>
      </w:r>
      <w:r w:rsidR="009B5894" w:rsidRPr="000D646B">
        <w:rPr>
          <w:sz w:val="20"/>
          <w:szCs w:val="20"/>
        </w:rPr>
        <w:t>negotiated</w:t>
      </w:r>
      <w:r w:rsidRPr="000D646B">
        <w:rPr>
          <w:sz w:val="20"/>
          <w:szCs w:val="20"/>
        </w:rPr>
        <w:t xml:space="preserve">. </w:t>
      </w:r>
    </w:p>
    <w:p w:rsidR="000D646B" w:rsidRDefault="000D646B" w:rsidP="006F1B84">
      <w:pPr>
        <w:spacing w:after="0"/>
        <w:rPr>
          <w:sz w:val="20"/>
          <w:szCs w:val="20"/>
        </w:rPr>
      </w:pPr>
    </w:p>
    <w:p w:rsidR="000D646B" w:rsidRPr="000D646B" w:rsidRDefault="000D646B" w:rsidP="006F1B84">
      <w:pPr>
        <w:spacing w:after="0"/>
        <w:rPr>
          <w:sz w:val="20"/>
          <w:szCs w:val="20"/>
        </w:rPr>
      </w:pPr>
      <w:r>
        <w:rPr>
          <w:sz w:val="20"/>
          <w:szCs w:val="20"/>
        </w:rPr>
        <w:t>Margaret Ferns is a Freelance Journalist and Copywriter based in Luxembourg. Contact: magsferns</w:t>
      </w:r>
      <w:r w:rsidRPr="000D646B">
        <w:rPr>
          <w:sz w:val="20"/>
          <w:szCs w:val="20"/>
        </w:rPr>
        <w:t>@</w:t>
      </w:r>
      <w:r>
        <w:rPr>
          <w:sz w:val="20"/>
          <w:szCs w:val="20"/>
        </w:rPr>
        <w:t>gmail.com</w:t>
      </w:r>
    </w:p>
    <w:sectPr w:rsidR="000D646B" w:rsidRPr="000D6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84"/>
    <w:rsid w:val="000D646B"/>
    <w:rsid w:val="00254EFC"/>
    <w:rsid w:val="00285148"/>
    <w:rsid w:val="002B355E"/>
    <w:rsid w:val="002E4AA4"/>
    <w:rsid w:val="003571D0"/>
    <w:rsid w:val="0036170D"/>
    <w:rsid w:val="00385211"/>
    <w:rsid w:val="003E2676"/>
    <w:rsid w:val="00441F5A"/>
    <w:rsid w:val="00471B68"/>
    <w:rsid w:val="005D12DF"/>
    <w:rsid w:val="00680F3B"/>
    <w:rsid w:val="006F1B84"/>
    <w:rsid w:val="007813E5"/>
    <w:rsid w:val="007C77D4"/>
    <w:rsid w:val="00842C2F"/>
    <w:rsid w:val="008B4DAF"/>
    <w:rsid w:val="009B5894"/>
    <w:rsid w:val="00AE4C14"/>
    <w:rsid w:val="00B2789D"/>
    <w:rsid w:val="00B6780F"/>
    <w:rsid w:val="00BA709D"/>
    <w:rsid w:val="00C710FD"/>
    <w:rsid w:val="00D80F82"/>
    <w:rsid w:val="00E52069"/>
    <w:rsid w:val="00E64193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</dc:creator>
  <cp:lastModifiedBy>Sophie Kerschen</cp:lastModifiedBy>
  <cp:revision>23</cp:revision>
  <dcterms:created xsi:type="dcterms:W3CDTF">2017-11-12T15:26:00Z</dcterms:created>
  <dcterms:modified xsi:type="dcterms:W3CDTF">2017-11-14T14:32:00Z</dcterms:modified>
</cp:coreProperties>
</file>