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E6" w:rsidRPr="007B4C38" w:rsidRDefault="00E419E6" w:rsidP="00E419E6">
      <w:pPr>
        <w:widowControl w:val="0"/>
        <w:pBdr>
          <w:bottom w:val="single" w:sz="4" w:space="1" w:color="auto"/>
        </w:pBdr>
        <w:spacing w:before="120" w:after="120" w:line="264" w:lineRule="auto"/>
        <w:ind w:left="357" w:hanging="357"/>
        <w:jc w:val="center"/>
        <w:outlineLvl w:val="0"/>
        <w:rPr>
          <w:rFonts w:ascii="Arial" w:eastAsiaTheme="majorEastAsia" w:hAnsi="Arial" w:cs="Arial"/>
          <w:bCs/>
          <w:color w:val="36AC73"/>
          <w:szCs w:val="18"/>
          <w:lang w:val="en-GB"/>
        </w:rPr>
      </w:pPr>
      <w:r w:rsidRPr="007B4C38">
        <w:rPr>
          <w:rFonts w:ascii="Arial" w:eastAsiaTheme="majorEastAsia" w:hAnsi="Arial" w:cs="Arial"/>
          <w:bCs/>
          <w:color w:val="36AC73"/>
          <w:szCs w:val="18"/>
          <w:lang w:val="en-GB"/>
        </w:rPr>
        <w:t>PRESS RELEASE</w:t>
      </w:r>
    </w:p>
    <w:p w:rsidR="00E419E6" w:rsidRPr="007B4C38" w:rsidRDefault="00E419E6" w:rsidP="005056CA">
      <w:pPr>
        <w:tabs>
          <w:tab w:val="left" w:pos="737"/>
        </w:tabs>
        <w:spacing w:before="120" w:after="120" w:line="360" w:lineRule="auto"/>
        <w:jc w:val="both"/>
        <w:rPr>
          <w:rFonts w:ascii="Arial" w:eastAsia="Times New Roman" w:hAnsi="Arial" w:cs="Arial"/>
          <w:sz w:val="18"/>
          <w:szCs w:val="18"/>
          <w:lang w:val="en-GB"/>
        </w:rPr>
      </w:pPr>
    </w:p>
    <w:p w:rsidR="00E419E6" w:rsidRPr="007B4C38" w:rsidRDefault="00E419E6" w:rsidP="00C04915">
      <w:pPr>
        <w:spacing w:after="0"/>
        <w:jc w:val="both"/>
        <w:rPr>
          <w:rFonts w:ascii="Arial" w:hAnsi="Arial" w:cs="Arial"/>
          <w:b/>
          <w:szCs w:val="24"/>
          <w:lang w:val="en-GB"/>
        </w:rPr>
      </w:pPr>
      <w:r w:rsidRPr="007B4C38">
        <w:rPr>
          <w:rFonts w:ascii="Arial" w:hAnsi="Arial" w:cs="Arial"/>
          <w:b/>
          <w:szCs w:val="24"/>
          <w:lang w:val="en-GB"/>
        </w:rPr>
        <w:t xml:space="preserve">Stibbe </w:t>
      </w:r>
      <w:r w:rsidR="00C403A6" w:rsidRPr="007B4C38">
        <w:rPr>
          <w:rFonts w:ascii="Arial" w:hAnsi="Arial" w:cs="Arial"/>
          <w:b/>
          <w:szCs w:val="24"/>
          <w:lang w:val="en-GB"/>
        </w:rPr>
        <w:t>reinforces</w:t>
      </w:r>
      <w:r w:rsidR="00F25D30" w:rsidRPr="007B4C38">
        <w:rPr>
          <w:rFonts w:ascii="Arial" w:hAnsi="Arial" w:cs="Arial"/>
          <w:b/>
          <w:szCs w:val="24"/>
          <w:lang w:val="en-GB"/>
        </w:rPr>
        <w:t xml:space="preserve"> </w:t>
      </w:r>
      <w:r w:rsidR="00B551C9">
        <w:rPr>
          <w:rFonts w:ascii="Arial" w:hAnsi="Arial" w:cs="Arial"/>
          <w:b/>
          <w:szCs w:val="24"/>
          <w:lang w:val="en-GB"/>
        </w:rPr>
        <w:t>its</w:t>
      </w:r>
      <w:r w:rsidR="00F25D30" w:rsidRPr="007B4C38">
        <w:rPr>
          <w:rFonts w:ascii="Arial" w:hAnsi="Arial" w:cs="Arial"/>
          <w:b/>
          <w:szCs w:val="24"/>
          <w:lang w:val="en-GB"/>
        </w:rPr>
        <w:t xml:space="preserve"> Luxembourg office with the appointment of</w:t>
      </w:r>
      <w:r w:rsidR="009C3D2A" w:rsidRPr="007B4C38">
        <w:rPr>
          <w:rFonts w:ascii="Arial" w:hAnsi="Arial" w:cs="Arial"/>
          <w:b/>
          <w:szCs w:val="24"/>
          <w:lang w:val="en-GB"/>
        </w:rPr>
        <w:t xml:space="preserve"> </w:t>
      </w:r>
      <w:r w:rsidR="00B551C9">
        <w:rPr>
          <w:rFonts w:ascii="Arial" w:hAnsi="Arial" w:cs="Arial"/>
          <w:b/>
          <w:szCs w:val="24"/>
        </w:rPr>
        <w:t xml:space="preserve">three </w:t>
      </w:r>
      <w:r w:rsidR="00034A1D" w:rsidRPr="007B4C38">
        <w:rPr>
          <w:rFonts w:ascii="Arial" w:hAnsi="Arial" w:cs="Arial"/>
          <w:b/>
          <w:szCs w:val="24"/>
          <w:lang w:val="en-GB"/>
        </w:rPr>
        <w:t xml:space="preserve">new </w:t>
      </w:r>
      <w:proofErr w:type="gramStart"/>
      <w:r w:rsidR="001D4AD9">
        <w:rPr>
          <w:rFonts w:ascii="Arial" w:hAnsi="Arial" w:cs="Arial"/>
          <w:b/>
          <w:szCs w:val="24"/>
          <w:lang w:val="en-GB"/>
        </w:rPr>
        <w:t>C</w:t>
      </w:r>
      <w:r w:rsidR="00034A1D" w:rsidRPr="007B4C38">
        <w:rPr>
          <w:rFonts w:ascii="Arial" w:hAnsi="Arial" w:cs="Arial"/>
          <w:b/>
          <w:szCs w:val="24"/>
          <w:lang w:val="en-GB"/>
        </w:rPr>
        <w:t>ounsel</w:t>
      </w:r>
      <w:proofErr w:type="gramEnd"/>
    </w:p>
    <w:p w:rsidR="00E419E6" w:rsidRPr="007B4C38" w:rsidRDefault="00E419E6" w:rsidP="00E419E6">
      <w:pPr>
        <w:spacing w:after="0" w:line="360" w:lineRule="auto"/>
        <w:jc w:val="both"/>
        <w:rPr>
          <w:rFonts w:ascii="Arial" w:eastAsia="Times New Roman" w:hAnsi="Arial" w:cs="Arial"/>
          <w:sz w:val="18"/>
          <w:szCs w:val="18"/>
          <w:lang w:val="en-GB"/>
        </w:rPr>
      </w:pPr>
    </w:p>
    <w:p w:rsidR="00CB155B" w:rsidRDefault="00F24F73" w:rsidP="0062038B">
      <w:pPr>
        <w:spacing w:after="0"/>
        <w:jc w:val="both"/>
        <w:rPr>
          <w:rFonts w:ascii="Arial" w:hAnsi="Arial" w:cs="Arial"/>
          <w:i/>
          <w:sz w:val="20"/>
        </w:rPr>
      </w:pPr>
      <w:r w:rsidRPr="007B4C38">
        <w:rPr>
          <w:rFonts w:ascii="Arial" w:eastAsia="Times New Roman" w:hAnsi="Arial" w:cs="Arial"/>
          <w:b/>
          <w:sz w:val="20"/>
          <w:lang w:val="en-GB"/>
        </w:rPr>
        <w:t>Luxembourg</w:t>
      </w:r>
      <w:r w:rsidR="00E419E6" w:rsidRPr="007B4C38">
        <w:rPr>
          <w:rFonts w:ascii="Arial" w:eastAsia="Times New Roman" w:hAnsi="Arial" w:cs="Arial"/>
          <w:b/>
          <w:sz w:val="20"/>
          <w:lang w:val="en-GB"/>
        </w:rPr>
        <w:t xml:space="preserve">, </w:t>
      </w:r>
      <w:r w:rsidR="00A94AC2">
        <w:rPr>
          <w:rFonts w:ascii="Arial" w:eastAsia="Times New Roman" w:hAnsi="Arial" w:cs="Arial"/>
          <w:b/>
          <w:sz w:val="20"/>
          <w:lang w:val="en-GB"/>
        </w:rPr>
        <w:t>13</w:t>
      </w:r>
      <w:bookmarkStart w:id="0" w:name="_GoBack"/>
      <w:bookmarkEnd w:id="0"/>
      <w:r w:rsidR="00E27470" w:rsidRPr="007B4C38">
        <w:rPr>
          <w:rFonts w:ascii="Arial" w:eastAsia="Times New Roman" w:hAnsi="Arial" w:cs="Arial"/>
          <w:b/>
          <w:sz w:val="20"/>
          <w:lang w:val="en-GB"/>
        </w:rPr>
        <w:t xml:space="preserve"> </w:t>
      </w:r>
      <w:r w:rsidR="00AC46AC">
        <w:rPr>
          <w:rFonts w:ascii="Arial" w:eastAsia="Times New Roman" w:hAnsi="Arial" w:cs="Arial"/>
          <w:b/>
          <w:sz w:val="20"/>
          <w:lang w:val="en-GB"/>
        </w:rPr>
        <w:t>May</w:t>
      </w:r>
      <w:r w:rsidR="00E419E6" w:rsidRPr="007B4C38">
        <w:rPr>
          <w:rFonts w:ascii="Arial" w:eastAsia="Times New Roman" w:hAnsi="Arial" w:cs="Arial"/>
          <w:b/>
          <w:sz w:val="20"/>
          <w:lang w:val="en-GB"/>
        </w:rPr>
        <w:t xml:space="preserve"> 2019 </w:t>
      </w:r>
      <w:r w:rsidR="00E419E6" w:rsidRPr="007B4C38">
        <w:rPr>
          <w:rFonts w:ascii="Arial" w:eastAsia="Times New Roman" w:hAnsi="Arial" w:cs="Arial"/>
          <w:sz w:val="20"/>
          <w:lang w:val="en-GB"/>
        </w:rPr>
        <w:t>–</w:t>
      </w:r>
      <w:r w:rsidR="004511A5">
        <w:rPr>
          <w:rFonts w:ascii="Arial" w:eastAsia="Times New Roman" w:hAnsi="Arial" w:cs="Arial"/>
          <w:sz w:val="20"/>
          <w:lang w:val="en-GB"/>
        </w:rPr>
        <w:t xml:space="preserve"> </w:t>
      </w:r>
      <w:r w:rsidR="0062038B" w:rsidRPr="007B4C38">
        <w:rPr>
          <w:rStyle w:val="Strong"/>
          <w:rFonts w:ascii="Arial" w:hAnsi="Arial" w:cs="Arial"/>
          <w:i/>
          <w:sz w:val="20"/>
          <w:lang w:val="en-GB"/>
        </w:rPr>
        <w:t xml:space="preserve">Stibbe </w:t>
      </w:r>
      <w:r w:rsidR="00B551C9">
        <w:rPr>
          <w:rStyle w:val="Strong"/>
          <w:rFonts w:ascii="Arial" w:hAnsi="Arial" w:cs="Arial"/>
          <w:i/>
          <w:sz w:val="20"/>
          <w:lang w:val="en-GB"/>
        </w:rPr>
        <w:t>reinforces</w:t>
      </w:r>
      <w:r w:rsidR="00B551C9" w:rsidRPr="007B4C38">
        <w:rPr>
          <w:rStyle w:val="Strong"/>
          <w:rFonts w:ascii="Arial" w:hAnsi="Arial" w:cs="Arial"/>
          <w:i/>
          <w:sz w:val="20"/>
          <w:lang w:val="en-GB"/>
        </w:rPr>
        <w:t xml:space="preserve"> </w:t>
      </w:r>
      <w:r w:rsidR="0062038B" w:rsidRPr="007B4C38">
        <w:rPr>
          <w:rStyle w:val="Strong"/>
          <w:rFonts w:ascii="Arial" w:hAnsi="Arial" w:cs="Arial"/>
          <w:i/>
          <w:sz w:val="20"/>
          <w:lang w:val="en-GB"/>
        </w:rPr>
        <w:t xml:space="preserve">its Luxembourg office </w:t>
      </w:r>
      <w:r w:rsidR="0062038B" w:rsidRPr="007B4C38">
        <w:rPr>
          <w:rFonts w:ascii="Arial" w:eastAsia="Times New Roman" w:hAnsi="Arial" w:cs="Arial"/>
          <w:i/>
          <w:sz w:val="20"/>
          <w:lang w:val="en-GB"/>
        </w:rPr>
        <w:t xml:space="preserve">with the </w:t>
      </w:r>
      <w:r w:rsidR="007B4C38" w:rsidRPr="007B4C38">
        <w:rPr>
          <w:rFonts w:ascii="Arial" w:eastAsia="Times New Roman" w:hAnsi="Arial" w:cs="Arial"/>
          <w:i/>
          <w:sz w:val="20"/>
          <w:lang w:val="en-GB"/>
        </w:rPr>
        <w:t xml:space="preserve">appointment of </w:t>
      </w:r>
      <w:r w:rsidR="00090180" w:rsidRPr="007B4C38">
        <w:rPr>
          <w:rFonts w:ascii="Arial" w:eastAsia="Times New Roman" w:hAnsi="Arial" w:cs="Arial"/>
          <w:i/>
          <w:sz w:val="20"/>
          <w:lang w:val="en-GB"/>
        </w:rPr>
        <w:t xml:space="preserve">Vanessa Schmitt (Corporate </w:t>
      </w:r>
      <w:r w:rsidR="00E27470">
        <w:rPr>
          <w:rFonts w:ascii="Arial" w:eastAsia="Times New Roman" w:hAnsi="Arial" w:cs="Arial"/>
          <w:i/>
          <w:sz w:val="20"/>
          <w:lang w:val="en-GB"/>
        </w:rPr>
        <w:t>&amp;</w:t>
      </w:r>
      <w:r w:rsidR="00E27470" w:rsidRPr="007B4C38">
        <w:rPr>
          <w:rFonts w:ascii="Arial" w:eastAsia="Times New Roman" w:hAnsi="Arial" w:cs="Arial"/>
          <w:i/>
          <w:sz w:val="20"/>
          <w:lang w:val="en-GB"/>
        </w:rPr>
        <w:t xml:space="preserve"> </w:t>
      </w:r>
      <w:r w:rsidR="00090180" w:rsidRPr="007B4C38">
        <w:rPr>
          <w:rFonts w:ascii="Arial" w:eastAsia="Times New Roman" w:hAnsi="Arial" w:cs="Arial"/>
          <w:i/>
          <w:sz w:val="20"/>
          <w:lang w:val="en-GB"/>
        </w:rPr>
        <w:t>Finance)</w:t>
      </w:r>
      <w:r w:rsidR="00090180">
        <w:rPr>
          <w:rFonts w:ascii="Arial" w:eastAsia="Times New Roman" w:hAnsi="Arial" w:cs="Arial"/>
          <w:i/>
          <w:sz w:val="20"/>
          <w:lang w:val="en-GB"/>
        </w:rPr>
        <w:t>,</w:t>
      </w:r>
      <w:r w:rsidR="00090180" w:rsidRPr="007B4C38">
        <w:rPr>
          <w:rFonts w:ascii="Arial" w:eastAsia="Times New Roman" w:hAnsi="Arial" w:cs="Arial"/>
          <w:i/>
          <w:sz w:val="20"/>
          <w:lang w:val="en-GB"/>
        </w:rPr>
        <w:t xml:space="preserve"> </w:t>
      </w:r>
      <w:r w:rsidR="007B4C38" w:rsidRPr="007B4C38">
        <w:rPr>
          <w:rFonts w:ascii="Arial" w:eastAsia="Times New Roman" w:hAnsi="Arial" w:cs="Arial"/>
          <w:i/>
          <w:sz w:val="20"/>
          <w:lang w:val="en-GB"/>
        </w:rPr>
        <w:t>Olivier dal Farra (Tax)</w:t>
      </w:r>
      <w:r w:rsidR="004C35FC">
        <w:rPr>
          <w:rFonts w:ascii="Arial" w:eastAsia="Times New Roman" w:hAnsi="Arial" w:cs="Arial"/>
          <w:i/>
          <w:sz w:val="20"/>
        </w:rPr>
        <w:t>,</w:t>
      </w:r>
      <w:r w:rsidR="007B4C38" w:rsidRPr="007B4C38">
        <w:rPr>
          <w:rFonts w:ascii="Arial" w:eastAsia="Times New Roman" w:hAnsi="Arial" w:cs="Arial"/>
          <w:i/>
          <w:sz w:val="20"/>
          <w:lang w:val="en-GB"/>
        </w:rPr>
        <w:t xml:space="preserve"> and </w:t>
      </w:r>
      <w:r w:rsidR="0062038B" w:rsidRPr="007B4C38">
        <w:rPr>
          <w:rFonts w:ascii="Arial" w:eastAsia="Times New Roman" w:hAnsi="Arial" w:cs="Arial"/>
          <w:i/>
          <w:sz w:val="20"/>
          <w:lang w:val="en-GB"/>
        </w:rPr>
        <w:t>Frédéric Pilorget</w:t>
      </w:r>
      <w:r w:rsidR="00FA3B14">
        <w:rPr>
          <w:rFonts w:ascii="Arial" w:eastAsia="Times New Roman" w:hAnsi="Arial" w:cs="Arial"/>
          <w:i/>
          <w:sz w:val="20"/>
          <w:lang w:val="en-GB"/>
        </w:rPr>
        <w:t xml:space="preserve"> </w:t>
      </w:r>
      <w:r w:rsidR="004C35FC">
        <w:rPr>
          <w:rFonts w:ascii="Arial" w:eastAsia="Times New Roman" w:hAnsi="Arial" w:cs="Arial"/>
          <w:i/>
          <w:sz w:val="20"/>
        </w:rPr>
        <w:t>(</w:t>
      </w:r>
      <w:r w:rsidR="004C35FC">
        <w:rPr>
          <w:rFonts w:ascii="Arial" w:eastAsia="Times New Roman" w:hAnsi="Arial" w:cs="Arial"/>
          <w:i/>
          <w:sz w:val="20"/>
          <w:lang w:val="en-GB"/>
        </w:rPr>
        <w:t xml:space="preserve">Corporate </w:t>
      </w:r>
      <w:r w:rsidR="00E27470">
        <w:rPr>
          <w:rFonts w:ascii="Arial" w:eastAsia="Times New Roman" w:hAnsi="Arial" w:cs="Arial"/>
          <w:i/>
          <w:sz w:val="20"/>
          <w:lang w:val="en-GB"/>
        </w:rPr>
        <w:t xml:space="preserve">&amp; </w:t>
      </w:r>
      <w:r w:rsidR="004C35FC">
        <w:rPr>
          <w:rFonts w:ascii="Arial" w:eastAsia="Times New Roman" w:hAnsi="Arial" w:cs="Arial"/>
          <w:i/>
          <w:sz w:val="20"/>
          <w:lang w:val="en-GB"/>
        </w:rPr>
        <w:t>Finance</w:t>
      </w:r>
      <w:r w:rsidR="004C35FC">
        <w:rPr>
          <w:rFonts w:ascii="Arial" w:eastAsia="Times New Roman" w:hAnsi="Arial" w:cs="Arial"/>
          <w:i/>
          <w:sz w:val="20"/>
        </w:rPr>
        <w:t>)</w:t>
      </w:r>
      <w:r w:rsidR="004C35FC">
        <w:rPr>
          <w:rFonts w:ascii="Arial" w:eastAsia="Times New Roman" w:hAnsi="Arial" w:cs="Arial"/>
          <w:i/>
          <w:sz w:val="20"/>
          <w:lang w:val="en-GB"/>
        </w:rPr>
        <w:t xml:space="preserve"> </w:t>
      </w:r>
      <w:r w:rsidR="002861A4">
        <w:rPr>
          <w:rFonts w:ascii="Arial" w:eastAsia="Times New Roman" w:hAnsi="Arial" w:cs="Arial"/>
          <w:i/>
          <w:sz w:val="20"/>
          <w:lang w:val="en-GB"/>
        </w:rPr>
        <w:t>as</w:t>
      </w:r>
      <w:r w:rsidR="00A52DFF">
        <w:rPr>
          <w:rFonts w:ascii="Arial" w:eastAsia="Times New Roman" w:hAnsi="Arial" w:cs="Arial"/>
          <w:i/>
          <w:sz w:val="20"/>
          <w:lang w:val="en-GB"/>
        </w:rPr>
        <w:t xml:space="preserve"> </w:t>
      </w:r>
      <w:r w:rsidR="001D4AD9">
        <w:rPr>
          <w:rFonts w:ascii="Arial" w:eastAsia="Times New Roman" w:hAnsi="Arial" w:cs="Arial"/>
          <w:i/>
          <w:sz w:val="20"/>
          <w:lang w:val="en-GB"/>
        </w:rPr>
        <w:t>C</w:t>
      </w:r>
      <w:r w:rsidR="00FA3B14">
        <w:rPr>
          <w:rFonts w:ascii="Arial" w:eastAsia="Times New Roman" w:hAnsi="Arial" w:cs="Arial"/>
          <w:i/>
          <w:sz w:val="20"/>
          <w:lang w:val="en-GB"/>
        </w:rPr>
        <w:t>ounsel.</w:t>
      </w:r>
      <w:r w:rsidR="00BF4452">
        <w:rPr>
          <w:rFonts w:ascii="Arial" w:eastAsia="Times New Roman" w:hAnsi="Arial" w:cs="Arial"/>
          <w:i/>
          <w:sz w:val="20"/>
          <w:lang w:val="en-GB"/>
        </w:rPr>
        <w:t xml:space="preserve"> The </w:t>
      </w:r>
      <w:r w:rsidR="00BF4452">
        <w:rPr>
          <w:rFonts w:ascii="Arial" w:hAnsi="Arial" w:cs="Arial"/>
          <w:i/>
          <w:sz w:val="20"/>
        </w:rPr>
        <w:t>new appointments</w:t>
      </w:r>
      <w:r w:rsidR="00FD001C">
        <w:rPr>
          <w:rFonts w:ascii="Arial" w:hAnsi="Arial" w:cs="Arial"/>
          <w:i/>
          <w:sz w:val="20"/>
        </w:rPr>
        <w:t xml:space="preserve"> have</w:t>
      </w:r>
      <w:r w:rsidR="00EA49D6">
        <w:rPr>
          <w:rFonts w:ascii="Arial" w:hAnsi="Arial" w:cs="Arial"/>
          <w:i/>
          <w:sz w:val="20"/>
        </w:rPr>
        <w:t xml:space="preserve"> taken effect </w:t>
      </w:r>
      <w:r w:rsidR="0092174E">
        <w:rPr>
          <w:rFonts w:ascii="Arial" w:hAnsi="Arial" w:cs="Arial"/>
          <w:i/>
          <w:sz w:val="20"/>
        </w:rPr>
        <w:t>in</w:t>
      </w:r>
      <w:r w:rsidR="00EA49D6">
        <w:rPr>
          <w:rFonts w:ascii="Arial" w:hAnsi="Arial" w:cs="Arial"/>
          <w:i/>
          <w:sz w:val="20"/>
        </w:rPr>
        <w:t xml:space="preserve"> April</w:t>
      </w:r>
      <w:r w:rsidR="00FD001C">
        <w:rPr>
          <w:rFonts w:ascii="Arial" w:hAnsi="Arial" w:cs="Arial"/>
          <w:i/>
          <w:sz w:val="20"/>
        </w:rPr>
        <w:t xml:space="preserve"> and</w:t>
      </w:r>
      <w:r w:rsidR="00BF4452">
        <w:rPr>
          <w:rFonts w:ascii="Arial" w:hAnsi="Arial" w:cs="Arial"/>
          <w:i/>
          <w:sz w:val="20"/>
        </w:rPr>
        <w:t xml:space="preserve"> allow Stibbe to </w:t>
      </w:r>
      <w:r w:rsidR="00F00597">
        <w:rPr>
          <w:rFonts w:ascii="Arial" w:hAnsi="Arial" w:cs="Arial"/>
          <w:i/>
          <w:sz w:val="20"/>
        </w:rPr>
        <w:t xml:space="preserve">further </w:t>
      </w:r>
      <w:r w:rsidR="00195BF7">
        <w:rPr>
          <w:rFonts w:ascii="Arial" w:hAnsi="Arial" w:cs="Arial"/>
          <w:i/>
          <w:sz w:val="20"/>
        </w:rPr>
        <w:t xml:space="preserve">strengthen its </w:t>
      </w:r>
      <w:r w:rsidR="00CB155B">
        <w:rPr>
          <w:rFonts w:ascii="Arial" w:hAnsi="Arial" w:cs="Arial"/>
          <w:i/>
          <w:sz w:val="20"/>
        </w:rPr>
        <w:t xml:space="preserve">Luxembourg </w:t>
      </w:r>
      <w:r w:rsidR="00195BF7">
        <w:rPr>
          <w:rFonts w:ascii="Arial" w:hAnsi="Arial" w:cs="Arial"/>
          <w:i/>
          <w:sz w:val="20"/>
        </w:rPr>
        <w:t>tax and corporate and finance team</w:t>
      </w:r>
      <w:r w:rsidR="00F2376E">
        <w:rPr>
          <w:rFonts w:ascii="Arial" w:hAnsi="Arial" w:cs="Arial"/>
          <w:i/>
          <w:sz w:val="20"/>
        </w:rPr>
        <w:t>s</w:t>
      </w:r>
      <w:r w:rsidR="00195BF7">
        <w:rPr>
          <w:rFonts w:ascii="Arial" w:hAnsi="Arial" w:cs="Arial"/>
          <w:i/>
          <w:sz w:val="20"/>
        </w:rPr>
        <w:t xml:space="preserve"> to </w:t>
      </w:r>
      <w:r w:rsidR="00972421">
        <w:rPr>
          <w:rFonts w:ascii="Arial" w:hAnsi="Arial" w:cs="Arial"/>
          <w:i/>
          <w:sz w:val="20"/>
        </w:rPr>
        <w:t xml:space="preserve">continue </w:t>
      </w:r>
      <w:r w:rsidR="00C624F5">
        <w:rPr>
          <w:rFonts w:ascii="Arial" w:hAnsi="Arial" w:cs="Arial"/>
          <w:i/>
          <w:sz w:val="20"/>
        </w:rPr>
        <w:t xml:space="preserve">to </w:t>
      </w:r>
      <w:r w:rsidR="00BF4452">
        <w:rPr>
          <w:rFonts w:ascii="Arial" w:hAnsi="Arial" w:cs="Arial"/>
          <w:i/>
          <w:sz w:val="20"/>
        </w:rPr>
        <w:t xml:space="preserve">respond to </w:t>
      </w:r>
      <w:r w:rsidR="00195BF7">
        <w:rPr>
          <w:rFonts w:ascii="Arial" w:hAnsi="Arial" w:cs="Arial"/>
          <w:i/>
          <w:sz w:val="20"/>
        </w:rPr>
        <w:t>market needs.</w:t>
      </w:r>
    </w:p>
    <w:p w:rsidR="00EA49D6" w:rsidRDefault="00EA49D6" w:rsidP="0062038B">
      <w:pPr>
        <w:spacing w:after="0"/>
        <w:jc w:val="both"/>
        <w:rPr>
          <w:rFonts w:ascii="Arial" w:hAnsi="Arial" w:cs="Arial"/>
          <w:i/>
          <w:sz w:val="20"/>
        </w:rPr>
      </w:pPr>
    </w:p>
    <w:p w:rsidR="00CB155B" w:rsidRPr="00CB155B" w:rsidRDefault="00CB155B" w:rsidP="0062038B">
      <w:pPr>
        <w:spacing w:after="0"/>
        <w:jc w:val="both"/>
        <w:rPr>
          <w:rFonts w:ascii="Arial" w:hAnsi="Arial" w:cs="Arial"/>
          <w:sz w:val="20"/>
        </w:rPr>
      </w:pPr>
      <w:r>
        <w:rPr>
          <w:rFonts w:ascii="Arial" w:hAnsi="Arial" w:cs="Arial"/>
          <w:sz w:val="20"/>
        </w:rPr>
        <w:t xml:space="preserve">Stibbe has </w:t>
      </w:r>
      <w:r w:rsidR="00EA49D6">
        <w:rPr>
          <w:rFonts w:ascii="Arial" w:hAnsi="Arial" w:cs="Arial"/>
          <w:sz w:val="20"/>
        </w:rPr>
        <w:t xml:space="preserve">promoted </w:t>
      </w:r>
      <w:hyperlink r:id="rId8" w:history="1">
        <w:r w:rsidR="00EA49D6" w:rsidRPr="001D4AD9">
          <w:rPr>
            <w:rStyle w:val="Hyperlink"/>
            <w:rFonts w:ascii="Arial" w:hAnsi="Arial" w:cs="Arial"/>
            <w:sz w:val="20"/>
            <w:szCs w:val="20"/>
          </w:rPr>
          <w:t>Vanessa Schmitt</w:t>
        </w:r>
      </w:hyperlink>
      <w:r w:rsidR="00EA49D6" w:rsidRPr="001D4AD9">
        <w:rPr>
          <w:rFonts w:ascii="Arial" w:hAnsi="Arial" w:cs="Arial"/>
          <w:sz w:val="20"/>
          <w:szCs w:val="20"/>
        </w:rPr>
        <w:t xml:space="preserve"> (37) </w:t>
      </w:r>
      <w:r w:rsidR="00EA49D6">
        <w:rPr>
          <w:rFonts w:ascii="Arial" w:hAnsi="Arial" w:cs="Arial"/>
          <w:sz w:val="20"/>
        </w:rPr>
        <w:t>to Counsel in the Corporate &amp; Finance department of the Luxembourg office.</w:t>
      </w:r>
      <w:r>
        <w:rPr>
          <w:rFonts w:ascii="Arial" w:hAnsi="Arial" w:cs="Arial"/>
          <w:sz w:val="20"/>
        </w:rPr>
        <w:t xml:space="preserve"> </w:t>
      </w:r>
      <w:r w:rsidR="00EA49D6">
        <w:rPr>
          <w:rFonts w:ascii="Arial" w:hAnsi="Arial" w:cs="Arial"/>
          <w:sz w:val="20"/>
        </w:rPr>
        <w:t xml:space="preserve">Vanessa </w:t>
      </w:r>
      <w:r w:rsidR="00EA49D6" w:rsidRPr="001D4AD9">
        <w:rPr>
          <w:rFonts w:ascii="Arial" w:hAnsi="Arial" w:cs="Arial"/>
          <w:sz w:val="20"/>
          <w:szCs w:val="20"/>
        </w:rPr>
        <w:t>has significant experience in commercial transactions, including mergers and acquisitions, liquidations, cross-border conversions, restructurings</w:t>
      </w:r>
      <w:r w:rsidR="009A7F8E">
        <w:rPr>
          <w:rFonts w:ascii="Arial" w:hAnsi="Arial" w:cs="Arial"/>
          <w:sz w:val="20"/>
          <w:szCs w:val="20"/>
        </w:rPr>
        <w:t>,</w:t>
      </w:r>
      <w:r w:rsidR="00EA49D6" w:rsidRPr="001D4AD9">
        <w:rPr>
          <w:rFonts w:ascii="Arial" w:hAnsi="Arial" w:cs="Arial"/>
          <w:sz w:val="20"/>
          <w:szCs w:val="20"/>
        </w:rPr>
        <w:t xml:space="preserve"> and joint ventures. In addition, she is an expert in assisting investment funds and management teams in the context of </w:t>
      </w:r>
      <w:r w:rsidR="00EA49D6" w:rsidRPr="00C22CCA">
        <w:rPr>
          <w:rFonts w:ascii="Arial" w:hAnsi="Arial" w:cs="Arial"/>
          <w:sz w:val="20"/>
          <w:szCs w:val="20"/>
        </w:rPr>
        <w:t xml:space="preserve">cross-border private equity investments with a focus on clients operating in the US </w:t>
      </w:r>
      <w:r w:rsidR="00EA49D6" w:rsidRPr="00090180">
        <w:rPr>
          <w:rFonts w:ascii="Arial" w:hAnsi="Arial" w:cs="Arial"/>
          <w:sz w:val="20"/>
          <w:szCs w:val="20"/>
        </w:rPr>
        <w:t>and French</w:t>
      </w:r>
      <w:r w:rsidR="00EA49D6" w:rsidRPr="00C22CCA">
        <w:rPr>
          <w:rFonts w:ascii="Arial" w:hAnsi="Arial" w:cs="Arial"/>
          <w:sz w:val="20"/>
          <w:szCs w:val="20"/>
        </w:rPr>
        <w:t xml:space="preserve"> markets. </w:t>
      </w:r>
      <w:r w:rsidR="00EA49D6" w:rsidRPr="001D4AD9">
        <w:rPr>
          <w:rFonts w:ascii="Arial" w:hAnsi="Arial" w:cs="Arial"/>
          <w:sz w:val="20"/>
          <w:szCs w:val="20"/>
        </w:rPr>
        <w:t xml:space="preserve">Vanessa </w:t>
      </w:r>
      <w:r w:rsidR="00127CAF">
        <w:rPr>
          <w:rFonts w:ascii="Arial" w:hAnsi="Arial" w:cs="Arial"/>
          <w:sz w:val="20"/>
          <w:szCs w:val="20"/>
        </w:rPr>
        <w:t>is</w:t>
      </w:r>
      <w:r w:rsidR="009A7F8E">
        <w:rPr>
          <w:rFonts w:ascii="Arial" w:hAnsi="Arial" w:cs="Arial"/>
          <w:sz w:val="20"/>
          <w:szCs w:val="20"/>
        </w:rPr>
        <w:t xml:space="preserve"> a member of </w:t>
      </w:r>
      <w:r w:rsidR="00EA49D6" w:rsidRPr="001D4AD9">
        <w:rPr>
          <w:rFonts w:ascii="Arial" w:hAnsi="Arial" w:cs="Arial"/>
          <w:sz w:val="20"/>
          <w:szCs w:val="20"/>
        </w:rPr>
        <w:t xml:space="preserve">the Luxembourg bar </w:t>
      </w:r>
      <w:r w:rsidR="009A7F8E">
        <w:rPr>
          <w:rFonts w:ascii="Arial" w:hAnsi="Arial" w:cs="Arial"/>
          <w:sz w:val="20"/>
          <w:szCs w:val="20"/>
        </w:rPr>
        <w:t xml:space="preserve">since </w:t>
      </w:r>
      <w:r w:rsidR="00EA49D6" w:rsidRPr="001D4AD9">
        <w:rPr>
          <w:rFonts w:ascii="Arial" w:hAnsi="Arial" w:cs="Arial"/>
          <w:sz w:val="20"/>
          <w:szCs w:val="20"/>
        </w:rPr>
        <w:t>2008</w:t>
      </w:r>
      <w:r w:rsidR="00B30AD6">
        <w:rPr>
          <w:rFonts w:ascii="Arial" w:hAnsi="Arial" w:cs="Arial"/>
          <w:sz w:val="20"/>
          <w:szCs w:val="20"/>
        </w:rPr>
        <w:t xml:space="preserve"> and </w:t>
      </w:r>
      <w:r w:rsidR="00EA49D6" w:rsidRPr="001D4AD9">
        <w:rPr>
          <w:rFonts w:ascii="Arial" w:hAnsi="Arial" w:cs="Arial"/>
          <w:sz w:val="20"/>
          <w:szCs w:val="20"/>
        </w:rPr>
        <w:t xml:space="preserve">worked at the Paris and Luxembourg offices of </w:t>
      </w:r>
      <w:proofErr w:type="spellStart"/>
      <w:r w:rsidR="00EA49D6" w:rsidRPr="001D4AD9">
        <w:rPr>
          <w:rFonts w:ascii="Arial" w:hAnsi="Arial" w:cs="Arial"/>
          <w:sz w:val="20"/>
          <w:szCs w:val="20"/>
        </w:rPr>
        <w:t>Loyens</w:t>
      </w:r>
      <w:proofErr w:type="spellEnd"/>
      <w:r w:rsidR="00EA49D6" w:rsidRPr="001D4AD9">
        <w:rPr>
          <w:rFonts w:ascii="Arial" w:hAnsi="Arial" w:cs="Arial"/>
          <w:sz w:val="20"/>
          <w:szCs w:val="20"/>
        </w:rPr>
        <w:t xml:space="preserve"> &amp; </w:t>
      </w:r>
      <w:proofErr w:type="spellStart"/>
      <w:r w:rsidR="00EA49D6" w:rsidRPr="001D4AD9">
        <w:rPr>
          <w:rFonts w:ascii="Arial" w:hAnsi="Arial" w:cs="Arial"/>
          <w:sz w:val="20"/>
          <w:szCs w:val="20"/>
        </w:rPr>
        <w:t>Loeff</w:t>
      </w:r>
      <w:proofErr w:type="spellEnd"/>
      <w:r w:rsidR="002861A4">
        <w:rPr>
          <w:rFonts w:ascii="Arial" w:hAnsi="Arial" w:cs="Arial"/>
          <w:sz w:val="20"/>
          <w:szCs w:val="20"/>
        </w:rPr>
        <w:t xml:space="preserve"> before</w:t>
      </w:r>
      <w:r w:rsidR="00EA49D6" w:rsidRPr="001D4AD9">
        <w:rPr>
          <w:rFonts w:ascii="Arial" w:hAnsi="Arial" w:cs="Arial"/>
          <w:sz w:val="20"/>
          <w:szCs w:val="20"/>
        </w:rPr>
        <w:t xml:space="preserve"> joining Stibbe in 2016.</w:t>
      </w:r>
    </w:p>
    <w:p w:rsidR="00BF4452" w:rsidRDefault="00BF4452" w:rsidP="0062038B">
      <w:pPr>
        <w:spacing w:after="0"/>
        <w:jc w:val="both"/>
        <w:rPr>
          <w:rFonts w:ascii="Arial" w:hAnsi="Arial" w:cs="Arial"/>
          <w:i/>
          <w:sz w:val="20"/>
        </w:rPr>
      </w:pPr>
    </w:p>
    <w:p w:rsidR="00090180" w:rsidRDefault="00A94AC2" w:rsidP="00090180">
      <w:pPr>
        <w:spacing w:after="0"/>
        <w:jc w:val="both"/>
        <w:rPr>
          <w:rFonts w:ascii="Arial" w:hAnsi="Arial" w:cs="Arial"/>
          <w:sz w:val="20"/>
          <w:szCs w:val="20"/>
        </w:rPr>
      </w:pPr>
      <w:hyperlink r:id="rId9" w:history="1">
        <w:r w:rsidR="00090180" w:rsidRPr="00CF5FF7">
          <w:rPr>
            <w:rStyle w:val="Hyperlink"/>
            <w:rFonts w:ascii="Arial" w:hAnsi="Arial" w:cs="Arial"/>
            <w:sz w:val="20"/>
            <w:szCs w:val="20"/>
          </w:rPr>
          <w:t>Olivier dal Farra</w:t>
        </w:r>
      </w:hyperlink>
      <w:r w:rsidR="00090180" w:rsidRPr="00CF5FF7">
        <w:rPr>
          <w:rFonts w:ascii="Arial" w:hAnsi="Arial" w:cs="Arial"/>
          <w:sz w:val="20"/>
          <w:szCs w:val="20"/>
        </w:rPr>
        <w:t xml:space="preserve"> (35) has been promoted to Counsel in the </w:t>
      </w:r>
      <w:r w:rsidR="00CA21D3">
        <w:rPr>
          <w:rFonts w:ascii="Arial" w:hAnsi="Arial" w:cs="Arial"/>
          <w:sz w:val="20"/>
          <w:szCs w:val="20"/>
        </w:rPr>
        <w:t>T</w:t>
      </w:r>
      <w:r w:rsidR="00090180" w:rsidRPr="00CF5FF7">
        <w:rPr>
          <w:rFonts w:ascii="Arial" w:hAnsi="Arial" w:cs="Arial"/>
          <w:sz w:val="20"/>
          <w:szCs w:val="20"/>
        </w:rPr>
        <w:t xml:space="preserve">ax department of Stibbe Luxembourg. </w:t>
      </w:r>
      <w:r w:rsidR="00FD001C">
        <w:rPr>
          <w:rFonts w:ascii="Arial" w:hAnsi="Arial" w:cs="Arial"/>
          <w:sz w:val="20"/>
          <w:szCs w:val="20"/>
        </w:rPr>
        <w:t>Olivier</w:t>
      </w:r>
      <w:r w:rsidR="00090180" w:rsidRPr="00CF5FF7">
        <w:rPr>
          <w:rFonts w:ascii="Arial" w:hAnsi="Arial" w:cs="Arial"/>
          <w:sz w:val="20"/>
          <w:szCs w:val="20"/>
        </w:rPr>
        <w:t xml:space="preserve"> focuses on corporate and international tax planning, mostly in transactional contexts. He advises financial institutions, private equity firms, and </w:t>
      </w:r>
      <w:r w:rsidR="009A7F8E">
        <w:rPr>
          <w:rFonts w:ascii="Arial" w:hAnsi="Arial" w:cs="Arial"/>
          <w:sz w:val="20"/>
          <w:szCs w:val="20"/>
        </w:rPr>
        <w:t>h</w:t>
      </w:r>
      <w:r w:rsidR="00090180" w:rsidRPr="00CF5FF7">
        <w:rPr>
          <w:rFonts w:ascii="Arial" w:hAnsi="Arial" w:cs="Arial"/>
          <w:sz w:val="20"/>
          <w:szCs w:val="20"/>
        </w:rPr>
        <w:t>igh</w:t>
      </w:r>
      <w:r w:rsidR="009A7F8E">
        <w:rPr>
          <w:rFonts w:ascii="Arial" w:hAnsi="Arial" w:cs="Arial"/>
          <w:sz w:val="20"/>
          <w:szCs w:val="20"/>
        </w:rPr>
        <w:t>-n</w:t>
      </w:r>
      <w:r w:rsidR="00090180" w:rsidRPr="00CF5FF7">
        <w:rPr>
          <w:rFonts w:ascii="Arial" w:hAnsi="Arial" w:cs="Arial"/>
          <w:sz w:val="20"/>
          <w:szCs w:val="20"/>
        </w:rPr>
        <w:t>et</w:t>
      </w:r>
      <w:r w:rsidR="009A7F8E">
        <w:rPr>
          <w:rFonts w:ascii="Arial" w:hAnsi="Arial" w:cs="Arial"/>
          <w:sz w:val="20"/>
          <w:szCs w:val="20"/>
        </w:rPr>
        <w:t>-w</w:t>
      </w:r>
      <w:r w:rsidR="00090180" w:rsidRPr="00CF5FF7">
        <w:rPr>
          <w:rFonts w:ascii="Arial" w:hAnsi="Arial" w:cs="Arial"/>
          <w:sz w:val="20"/>
          <w:szCs w:val="20"/>
        </w:rPr>
        <w:t xml:space="preserve">orth </w:t>
      </w:r>
      <w:r w:rsidR="009A7F8E">
        <w:rPr>
          <w:rFonts w:ascii="Arial" w:hAnsi="Arial" w:cs="Arial"/>
          <w:sz w:val="20"/>
          <w:szCs w:val="20"/>
        </w:rPr>
        <w:t>i</w:t>
      </w:r>
      <w:r w:rsidR="00090180" w:rsidRPr="00CF5FF7">
        <w:rPr>
          <w:rFonts w:ascii="Arial" w:hAnsi="Arial" w:cs="Arial"/>
          <w:sz w:val="20"/>
          <w:szCs w:val="20"/>
        </w:rPr>
        <w:t xml:space="preserve">ndividuals. In addition, Olivier has </w:t>
      </w:r>
      <w:r w:rsidR="009A7F8E">
        <w:rPr>
          <w:rFonts w:ascii="Arial" w:hAnsi="Arial" w:cs="Arial"/>
          <w:sz w:val="20"/>
          <w:szCs w:val="20"/>
        </w:rPr>
        <w:t>vast and specific</w:t>
      </w:r>
      <w:r w:rsidR="009A7F8E" w:rsidRPr="00CF5FF7">
        <w:rPr>
          <w:rFonts w:ascii="Arial" w:hAnsi="Arial" w:cs="Arial"/>
          <w:sz w:val="20"/>
          <w:szCs w:val="20"/>
        </w:rPr>
        <w:t xml:space="preserve"> </w:t>
      </w:r>
      <w:r w:rsidR="00090180" w:rsidRPr="00CF5FF7">
        <w:rPr>
          <w:rFonts w:ascii="Arial" w:hAnsi="Arial" w:cs="Arial"/>
          <w:sz w:val="20"/>
          <w:szCs w:val="20"/>
        </w:rPr>
        <w:t>experience in tax litigation and pre-litigation, criminal tax offences, and insurance</w:t>
      </w:r>
      <w:r w:rsidR="009A7F8E">
        <w:rPr>
          <w:rFonts w:ascii="Arial" w:hAnsi="Arial" w:cs="Arial"/>
          <w:sz w:val="20"/>
          <w:szCs w:val="20"/>
        </w:rPr>
        <w:t>-</w:t>
      </w:r>
      <w:r w:rsidR="00090180" w:rsidRPr="00CF5FF7">
        <w:rPr>
          <w:rFonts w:ascii="Arial" w:hAnsi="Arial" w:cs="Arial"/>
          <w:sz w:val="20"/>
          <w:szCs w:val="20"/>
        </w:rPr>
        <w:t xml:space="preserve">related tax. </w:t>
      </w:r>
      <w:r w:rsidR="00FD001C">
        <w:rPr>
          <w:rFonts w:ascii="Arial" w:hAnsi="Arial" w:cs="Arial"/>
          <w:sz w:val="20"/>
          <w:szCs w:val="20"/>
        </w:rPr>
        <w:t>He</w:t>
      </w:r>
      <w:r w:rsidR="00090180" w:rsidRPr="00CF5FF7">
        <w:rPr>
          <w:rFonts w:ascii="Arial" w:hAnsi="Arial" w:cs="Arial"/>
          <w:sz w:val="20"/>
          <w:szCs w:val="20"/>
        </w:rPr>
        <w:t xml:space="preserve"> </w:t>
      </w:r>
      <w:r w:rsidR="009A7F8E">
        <w:rPr>
          <w:rFonts w:ascii="Arial" w:hAnsi="Arial" w:cs="Arial"/>
          <w:sz w:val="20"/>
          <w:szCs w:val="20"/>
        </w:rPr>
        <w:t xml:space="preserve">is a member of </w:t>
      </w:r>
      <w:r w:rsidR="00090180" w:rsidRPr="00CF5FF7">
        <w:rPr>
          <w:rFonts w:ascii="Arial" w:hAnsi="Arial" w:cs="Arial"/>
          <w:sz w:val="20"/>
          <w:szCs w:val="20"/>
        </w:rPr>
        <w:t xml:space="preserve">both </w:t>
      </w:r>
      <w:r w:rsidR="00090180">
        <w:rPr>
          <w:rFonts w:ascii="Arial" w:hAnsi="Arial" w:cs="Arial"/>
          <w:sz w:val="20"/>
          <w:szCs w:val="20"/>
        </w:rPr>
        <w:t>the</w:t>
      </w:r>
      <w:r w:rsidR="00090180" w:rsidRPr="00CF5FF7">
        <w:rPr>
          <w:rFonts w:ascii="Arial" w:hAnsi="Arial" w:cs="Arial"/>
          <w:sz w:val="20"/>
          <w:szCs w:val="20"/>
        </w:rPr>
        <w:t xml:space="preserve"> </w:t>
      </w:r>
      <w:r w:rsidR="00C92FF2">
        <w:rPr>
          <w:rFonts w:ascii="Arial" w:hAnsi="Arial" w:cs="Arial"/>
          <w:sz w:val="20"/>
          <w:szCs w:val="20"/>
        </w:rPr>
        <w:t>Paris</w:t>
      </w:r>
      <w:r w:rsidR="00C92FF2" w:rsidRPr="00CF5FF7">
        <w:rPr>
          <w:rFonts w:ascii="Arial" w:hAnsi="Arial" w:cs="Arial"/>
          <w:sz w:val="20"/>
          <w:szCs w:val="20"/>
        </w:rPr>
        <w:t xml:space="preserve"> </w:t>
      </w:r>
      <w:r w:rsidR="009A7F8E">
        <w:rPr>
          <w:rFonts w:ascii="Arial" w:hAnsi="Arial" w:cs="Arial"/>
          <w:sz w:val="20"/>
          <w:szCs w:val="20"/>
        </w:rPr>
        <w:t xml:space="preserve">bar </w:t>
      </w:r>
      <w:r w:rsidR="00090180" w:rsidRPr="00CF5FF7">
        <w:rPr>
          <w:rFonts w:ascii="Arial" w:hAnsi="Arial" w:cs="Arial"/>
          <w:sz w:val="20"/>
          <w:szCs w:val="20"/>
        </w:rPr>
        <w:t>(</w:t>
      </w:r>
      <w:r w:rsidR="009A7F8E">
        <w:rPr>
          <w:rFonts w:ascii="Arial" w:hAnsi="Arial" w:cs="Arial"/>
          <w:sz w:val="20"/>
          <w:szCs w:val="20"/>
        </w:rPr>
        <w:t xml:space="preserve">since </w:t>
      </w:r>
      <w:r w:rsidR="00090180" w:rsidRPr="00CF5FF7">
        <w:rPr>
          <w:rFonts w:ascii="Arial" w:hAnsi="Arial" w:cs="Arial"/>
          <w:sz w:val="20"/>
          <w:szCs w:val="20"/>
        </w:rPr>
        <w:t>201</w:t>
      </w:r>
      <w:r w:rsidR="00C92FF2">
        <w:rPr>
          <w:rFonts w:ascii="Arial" w:hAnsi="Arial" w:cs="Arial"/>
          <w:sz w:val="20"/>
          <w:szCs w:val="20"/>
        </w:rPr>
        <w:t>0</w:t>
      </w:r>
      <w:r w:rsidR="00090180" w:rsidRPr="00CF5FF7">
        <w:rPr>
          <w:rFonts w:ascii="Arial" w:hAnsi="Arial" w:cs="Arial"/>
          <w:sz w:val="20"/>
          <w:szCs w:val="20"/>
        </w:rPr>
        <w:t xml:space="preserve">) and </w:t>
      </w:r>
      <w:r w:rsidR="00C92FF2">
        <w:rPr>
          <w:rFonts w:ascii="Arial" w:hAnsi="Arial" w:cs="Arial"/>
          <w:sz w:val="20"/>
          <w:szCs w:val="20"/>
        </w:rPr>
        <w:t>Luxembourg</w:t>
      </w:r>
      <w:r w:rsidR="00C92FF2" w:rsidRPr="00CF5FF7">
        <w:rPr>
          <w:rFonts w:ascii="Arial" w:hAnsi="Arial" w:cs="Arial"/>
          <w:sz w:val="20"/>
          <w:szCs w:val="20"/>
        </w:rPr>
        <w:t xml:space="preserve"> </w:t>
      </w:r>
      <w:r w:rsidR="009A7F8E">
        <w:rPr>
          <w:rFonts w:ascii="Arial" w:hAnsi="Arial" w:cs="Arial"/>
          <w:sz w:val="20"/>
          <w:szCs w:val="20"/>
        </w:rPr>
        <w:t xml:space="preserve">bar </w:t>
      </w:r>
      <w:r w:rsidR="00090180" w:rsidRPr="00CF5FF7">
        <w:rPr>
          <w:rFonts w:ascii="Arial" w:hAnsi="Arial" w:cs="Arial"/>
          <w:sz w:val="20"/>
          <w:szCs w:val="20"/>
        </w:rPr>
        <w:t>(</w:t>
      </w:r>
      <w:r w:rsidR="009A7F8E">
        <w:rPr>
          <w:rFonts w:ascii="Arial" w:hAnsi="Arial" w:cs="Arial"/>
          <w:sz w:val="20"/>
          <w:szCs w:val="20"/>
        </w:rPr>
        <w:t xml:space="preserve">since </w:t>
      </w:r>
      <w:r w:rsidR="00090180" w:rsidRPr="00CF5FF7">
        <w:rPr>
          <w:rFonts w:ascii="Arial" w:hAnsi="Arial" w:cs="Arial"/>
          <w:sz w:val="20"/>
          <w:szCs w:val="20"/>
        </w:rPr>
        <w:t>201</w:t>
      </w:r>
      <w:r w:rsidR="00C92FF2">
        <w:rPr>
          <w:rFonts w:ascii="Arial" w:hAnsi="Arial" w:cs="Arial"/>
          <w:sz w:val="20"/>
          <w:szCs w:val="20"/>
        </w:rPr>
        <w:t>2</w:t>
      </w:r>
      <w:r w:rsidR="00090180" w:rsidRPr="00CF5FF7">
        <w:rPr>
          <w:rFonts w:ascii="Arial" w:hAnsi="Arial" w:cs="Arial"/>
          <w:sz w:val="20"/>
          <w:szCs w:val="20"/>
        </w:rPr>
        <w:t>) and worked for international law firms and PwC Luxembourg as Senior Tax Manager be</w:t>
      </w:r>
      <w:r w:rsidR="00090180">
        <w:rPr>
          <w:rFonts w:ascii="Arial" w:hAnsi="Arial" w:cs="Arial"/>
          <w:sz w:val="20"/>
          <w:szCs w:val="20"/>
        </w:rPr>
        <w:t>fore joining Stibbe in 2017.</w:t>
      </w:r>
    </w:p>
    <w:p w:rsidR="00FD001C" w:rsidRDefault="00FD001C" w:rsidP="00090180">
      <w:pPr>
        <w:spacing w:after="0"/>
        <w:jc w:val="both"/>
        <w:rPr>
          <w:rFonts w:ascii="Arial" w:hAnsi="Arial" w:cs="Arial"/>
          <w:sz w:val="20"/>
          <w:szCs w:val="20"/>
        </w:rPr>
      </w:pPr>
    </w:p>
    <w:p w:rsidR="007F1EAD" w:rsidRDefault="00A94AC2" w:rsidP="0062038B">
      <w:pPr>
        <w:spacing w:after="0"/>
        <w:jc w:val="both"/>
        <w:rPr>
          <w:rFonts w:ascii="Arial" w:hAnsi="Arial" w:cs="Arial"/>
          <w:sz w:val="20"/>
          <w:szCs w:val="20"/>
        </w:rPr>
      </w:pPr>
      <w:hyperlink r:id="rId10" w:history="1">
        <w:r w:rsidR="003D7E15" w:rsidRPr="002B241A">
          <w:rPr>
            <w:rStyle w:val="Hyperlink"/>
            <w:rFonts w:ascii="Arial" w:hAnsi="Arial" w:cs="Arial"/>
            <w:sz w:val="20"/>
            <w:szCs w:val="20"/>
          </w:rPr>
          <w:t>Frédéric Pilorget</w:t>
        </w:r>
      </w:hyperlink>
      <w:r w:rsidR="003D7E15" w:rsidRPr="002B241A">
        <w:rPr>
          <w:rFonts w:ascii="Arial" w:hAnsi="Arial" w:cs="Arial"/>
          <w:sz w:val="20"/>
          <w:szCs w:val="20"/>
        </w:rPr>
        <w:t xml:space="preserve"> (38) has joined the Corporate &amp; Finance department o</w:t>
      </w:r>
      <w:r w:rsidR="005B3CC1" w:rsidRPr="002B241A">
        <w:rPr>
          <w:rFonts w:ascii="Arial" w:hAnsi="Arial" w:cs="Arial"/>
          <w:sz w:val="20"/>
          <w:szCs w:val="20"/>
        </w:rPr>
        <w:t xml:space="preserve">f Stibbe Luxembourg as </w:t>
      </w:r>
      <w:r w:rsidR="001D4AD9" w:rsidRPr="002B241A">
        <w:rPr>
          <w:rFonts w:ascii="Arial" w:hAnsi="Arial" w:cs="Arial"/>
          <w:sz w:val="20"/>
          <w:szCs w:val="20"/>
        </w:rPr>
        <w:t>C</w:t>
      </w:r>
      <w:r w:rsidR="005B3CC1" w:rsidRPr="002B241A">
        <w:rPr>
          <w:rFonts w:ascii="Arial" w:hAnsi="Arial" w:cs="Arial"/>
          <w:sz w:val="20"/>
          <w:szCs w:val="20"/>
        </w:rPr>
        <w:t>ounsel</w:t>
      </w:r>
      <w:r w:rsidR="00360593">
        <w:rPr>
          <w:rFonts w:ascii="Arial" w:hAnsi="Arial" w:cs="Arial"/>
          <w:sz w:val="20"/>
          <w:szCs w:val="20"/>
        </w:rPr>
        <w:t xml:space="preserve"> in April 2019</w:t>
      </w:r>
      <w:r w:rsidR="005B3CC1" w:rsidRPr="002B241A">
        <w:rPr>
          <w:rFonts w:ascii="Arial" w:hAnsi="Arial" w:cs="Arial"/>
          <w:sz w:val="20"/>
          <w:szCs w:val="20"/>
        </w:rPr>
        <w:t>.</w:t>
      </w:r>
      <w:r w:rsidR="005B3CC1" w:rsidRPr="001D4AD9">
        <w:rPr>
          <w:rFonts w:ascii="Arial" w:hAnsi="Arial" w:cs="Arial"/>
          <w:sz w:val="20"/>
          <w:szCs w:val="20"/>
        </w:rPr>
        <w:t xml:space="preserve"> He</w:t>
      </w:r>
      <w:r w:rsidR="003D7E15" w:rsidRPr="001D4AD9">
        <w:rPr>
          <w:rFonts w:ascii="Arial" w:hAnsi="Arial" w:cs="Arial"/>
          <w:sz w:val="20"/>
          <w:szCs w:val="20"/>
        </w:rPr>
        <w:t xml:space="preserve"> advises clients on cor</w:t>
      </w:r>
      <w:r w:rsidR="002B241A">
        <w:rPr>
          <w:rFonts w:ascii="Arial" w:hAnsi="Arial" w:cs="Arial"/>
          <w:sz w:val="20"/>
          <w:szCs w:val="20"/>
        </w:rPr>
        <w:t xml:space="preserve">porate restructurings, </w:t>
      </w:r>
      <w:proofErr w:type="spellStart"/>
      <w:r w:rsidR="002B241A">
        <w:rPr>
          <w:rFonts w:ascii="Arial" w:hAnsi="Arial" w:cs="Arial"/>
          <w:sz w:val="20"/>
          <w:szCs w:val="20"/>
        </w:rPr>
        <w:t>reorganis</w:t>
      </w:r>
      <w:r w:rsidR="003D7E15" w:rsidRPr="001D4AD9">
        <w:rPr>
          <w:rFonts w:ascii="Arial" w:hAnsi="Arial" w:cs="Arial"/>
          <w:sz w:val="20"/>
          <w:szCs w:val="20"/>
        </w:rPr>
        <w:t>ations</w:t>
      </w:r>
      <w:proofErr w:type="spellEnd"/>
      <w:r w:rsidR="003D7E15" w:rsidRPr="001D4AD9">
        <w:rPr>
          <w:rFonts w:ascii="Arial" w:hAnsi="Arial" w:cs="Arial"/>
          <w:sz w:val="20"/>
          <w:szCs w:val="20"/>
        </w:rPr>
        <w:t>, M&amp;A transactions, divestitures, joint ventures, private equity transactions, the setup of Luxembourg corporate entities (including family wealth management companies)</w:t>
      </w:r>
      <w:r w:rsidR="009A7F8E">
        <w:rPr>
          <w:rFonts w:ascii="Arial" w:hAnsi="Arial" w:cs="Arial"/>
          <w:sz w:val="20"/>
          <w:szCs w:val="20"/>
        </w:rPr>
        <w:t>,</w:t>
      </w:r>
      <w:r w:rsidR="003D7E15" w:rsidRPr="001D4AD9">
        <w:rPr>
          <w:rFonts w:ascii="Arial" w:hAnsi="Arial" w:cs="Arial"/>
          <w:sz w:val="20"/>
          <w:szCs w:val="20"/>
        </w:rPr>
        <w:t xml:space="preserve"> and specific Luxembourg financing instruments.</w:t>
      </w:r>
      <w:r w:rsidR="001D4AD9">
        <w:rPr>
          <w:rFonts w:ascii="Arial" w:hAnsi="Arial" w:cs="Arial"/>
          <w:sz w:val="20"/>
          <w:szCs w:val="20"/>
        </w:rPr>
        <w:t xml:space="preserve"> </w:t>
      </w:r>
      <w:r w:rsidR="005B3CC1" w:rsidRPr="001D4AD9">
        <w:rPr>
          <w:rFonts w:ascii="Arial" w:hAnsi="Arial" w:cs="Arial"/>
          <w:sz w:val="20"/>
          <w:szCs w:val="20"/>
        </w:rPr>
        <w:t xml:space="preserve">Frédéric </w:t>
      </w:r>
      <w:r w:rsidR="009A7F8E">
        <w:rPr>
          <w:rFonts w:ascii="Arial" w:hAnsi="Arial" w:cs="Arial"/>
          <w:sz w:val="20"/>
          <w:szCs w:val="20"/>
        </w:rPr>
        <w:t xml:space="preserve">is a member of </w:t>
      </w:r>
      <w:r w:rsidR="003D7E15" w:rsidRPr="001D4AD9">
        <w:rPr>
          <w:rFonts w:ascii="Arial" w:hAnsi="Arial" w:cs="Arial"/>
          <w:sz w:val="20"/>
          <w:szCs w:val="20"/>
        </w:rPr>
        <w:t xml:space="preserve">the </w:t>
      </w:r>
      <w:r w:rsidR="0048230A" w:rsidRPr="001D4AD9">
        <w:rPr>
          <w:rFonts w:ascii="Arial" w:hAnsi="Arial" w:cs="Arial"/>
          <w:sz w:val="20"/>
          <w:szCs w:val="20"/>
        </w:rPr>
        <w:t>Luxembourg bar (</w:t>
      </w:r>
      <w:r w:rsidR="0048230A">
        <w:rPr>
          <w:rFonts w:ascii="Arial" w:hAnsi="Arial" w:cs="Arial"/>
          <w:sz w:val="20"/>
          <w:szCs w:val="20"/>
        </w:rPr>
        <w:t xml:space="preserve">since </w:t>
      </w:r>
      <w:r w:rsidR="0048230A" w:rsidRPr="001D4AD9">
        <w:rPr>
          <w:rFonts w:ascii="Arial" w:hAnsi="Arial" w:cs="Arial"/>
          <w:sz w:val="20"/>
          <w:szCs w:val="20"/>
        </w:rPr>
        <w:t>2009), New York State bar (</w:t>
      </w:r>
      <w:r w:rsidR="0048230A">
        <w:rPr>
          <w:rFonts w:ascii="Arial" w:hAnsi="Arial" w:cs="Arial"/>
          <w:sz w:val="20"/>
          <w:szCs w:val="20"/>
        </w:rPr>
        <w:t xml:space="preserve">since </w:t>
      </w:r>
      <w:r w:rsidR="0048230A" w:rsidRPr="001D4AD9">
        <w:rPr>
          <w:rFonts w:ascii="Arial" w:hAnsi="Arial" w:cs="Arial"/>
          <w:sz w:val="20"/>
          <w:szCs w:val="20"/>
        </w:rPr>
        <w:t>2009)</w:t>
      </w:r>
      <w:r w:rsidR="0048230A">
        <w:rPr>
          <w:rFonts w:ascii="Arial" w:hAnsi="Arial" w:cs="Arial"/>
          <w:sz w:val="20"/>
          <w:szCs w:val="20"/>
        </w:rPr>
        <w:t xml:space="preserve">, and </w:t>
      </w:r>
      <w:r w:rsidR="003D7E15" w:rsidRPr="001D4AD9">
        <w:rPr>
          <w:rFonts w:ascii="Arial" w:hAnsi="Arial" w:cs="Arial"/>
          <w:sz w:val="20"/>
          <w:szCs w:val="20"/>
        </w:rPr>
        <w:t>Paris bar (</w:t>
      </w:r>
      <w:r w:rsidR="009A7F8E">
        <w:rPr>
          <w:rFonts w:ascii="Arial" w:hAnsi="Arial" w:cs="Arial"/>
          <w:sz w:val="20"/>
          <w:szCs w:val="20"/>
        </w:rPr>
        <w:t xml:space="preserve">since </w:t>
      </w:r>
      <w:r w:rsidR="003D7E15" w:rsidRPr="001D4AD9">
        <w:rPr>
          <w:rFonts w:ascii="Arial" w:hAnsi="Arial" w:cs="Arial"/>
          <w:sz w:val="20"/>
          <w:szCs w:val="20"/>
        </w:rPr>
        <w:t xml:space="preserve">2010). Prior to joining Stibbe, he worked for two years at </w:t>
      </w:r>
      <w:proofErr w:type="spellStart"/>
      <w:r w:rsidR="003D7E15" w:rsidRPr="001D4AD9">
        <w:rPr>
          <w:rFonts w:ascii="Arial" w:hAnsi="Arial" w:cs="Arial"/>
          <w:sz w:val="20"/>
          <w:szCs w:val="20"/>
        </w:rPr>
        <w:t>Ogier</w:t>
      </w:r>
      <w:proofErr w:type="spellEnd"/>
      <w:r w:rsidR="003D7E15" w:rsidRPr="001D4AD9">
        <w:rPr>
          <w:rFonts w:ascii="Arial" w:hAnsi="Arial" w:cs="Arial"/>
          <w:sz w:val="20"/>
          <w:szCs w:val="20"/>
        </w:rPr>
        <w:t xml:space="preserve"> Luxembourg as Counsel and Head of the German desk</w:t>
      </w:r>
      <w:r w:rsidR="00B30AD6">
        <w:rPr>
          <w:rFonts w:ascii="Arial" w:hAnsi="Arial" w:cs="Arial"/>
          <w:sz w:val="20"/>
          <w:szCs w:val="20"/>
        </w:rPr>
        <w:t>,</w:t>
      </w:r>
      <w:r w:rsidR="003D7E15" w:rsidRPr="001D4AD9">
        <w:rPr>
          <w:rFonts w:ascii="Arial" w:hAnsi="Arial" w:cs="Arial"/>
          <w:sz w:val="20"/>
          <w:szCs w:val="20"/>
        </w:rPr>
        <w:t xml:space="preserve"> and before that</w:t>
      </w:r>
      <w:r w:rsidR="00B30AD6">
        <w:rPr>
          <w:rFonts w:ascii="Arial" w:hAnsi="Arial" w:cs="Arial"/>
          <w:sz w:val="20"/>
          <w:szCs w:val="20"/>
        </w:rPr>
        <w:t>,</w:t>
      </w:r>
      <w:r w:rsidR="003D7E15" w:rsidRPr="001D4AD9">
        <w:rPr>
          <w:rFonts w:ascii="Arial" w:hAnsi="Arial" w:cs="Arial"/>
          <w:sz w:val="20"/>
          <w:szCs w:val="20"/>
        </w:rPr>
        <w:t xml:space="preserve"> he worked at Stibbe and Allen &amp; </w:t>
      </w:r>
      <w:proofErr w:type="spellStart"/>
      <w:r w:rsidR="003D7E15" w:rsidRPr="001D4AD9">
        <w:rPr>
          <w:rFonts w:ascii="Arial" w:hAnsi="Arial" w:cs="Arial"/>
          <w:sz w:val="20"/>
          <w:szCs w:val="20"/>
        </w:rPr>
        <w:t>Overy</w:t>
      </w:r>
      <w:proofErr w:type="spellEnd"/>
      <w:r w:rsidR="003D7E15" w:rsidRPr="001D4AD9">
        <w:rPr>
          <w:rFonts w:ascii="Arial" w:hAnsi="Arial" w:cs="Arial"/>
          <w:sz w:val="20"/>
          <w:szCs w:val="20"/>
        </w:rPr>
        <w:t xml:space="preserve"> as Senior Associate.</w:t>
      </w:r>
    </w:p>
    <w:p w:rsidR="001D4AD9" w:rsidRDefault="001D4AD9" w:rsidP="0062038B">
      <w:pPr>
        <w:spacing w:after="0"/>
        <w:jc w:val="both"/>
        <w:rPr>
          <w:rStyle w:val="Strong"/>
          <w:rFonts w:ascii="Arial" w:hAnsi="Arial" w:cs="Arial"/>
          <w:sz w:val="20"/>
          <w:lang w:val="en-GB"/>
        </w:rPr>
      </w:pPr>
    </w:p>
    <w:p w:rsidR="0062038B" w:rsidRDefault="004852AD" w:rsidP="00262985">
      <w:pPr>
        <w:widowControl w:val="0"/>
        <w:spacing w:after="0"/>
        <w:ind w:left="720"/>
        <w:jc w:val="both"/>
        <w:rPr>
          <w:rStyle w:val="Strong"/>
          <w:rFonts w:ascii="Arial" w:hAnsi="Arial"/>
          <w:sz w:val="20"/>
          <w:lang w:val="en-GB"/>
        </w:rPr>
      </w:pPr>
      <w:r w:rsidRPr="007B4C38">
        <w:rPr>
          <w:rStyle w:val="Strong"/>
          <w:rFonts w:ascii="Arial" w:hAnsi="Arial"/>
          <w:sz w:val="20"/>
          <w:lang w:val="en-GB"/>
        </w:rPr>
        <w:t xml:space="preserve">Gérald Origer, Executive Partner </w:t>
      </w:r>
      <w:r w:rsidR="004748B9" w:rsidRPr="007B4C38">
        <w:rPr>
          <w:rStyle w:val="Strong"/>
          <w:rFonts w:ascii="Arial" w:hAnsi="Arial"/>
          <w:sz w:val="20"/>
          <w:lang w:val="en-GB"/>
        </w:rPr>
        <w:t>of Stibbe Luxembourg</w:t>
      </w:r>
      <w:r w:rsidRPr="007B4C38">
        <w:rPr>
          <w:rStyle w:val="Strong"/>
          <w:rFonts w:ascii="Arial" w:hAnsi="Arial"/>
          <w:sz w:val="20"/>
          <w:lang w:val="en-GB"/>
        </w:rPr>
        <w:t xml:space="preserve">, </w:t>
      </w:r>
      <w:r w:rsidR="002B241A">
        <w:rPr>
          <w:rStyle w:val="Strong"/>
          <w:rFonts w:ascii="Arial" w:hAnsi="Arial"/>
          <w:sz w:val="20"/>
          <w:lang w:val="en-GB"/>
        </w:rPr>
        <w:t>commented</w:t>
      </w:r>
      <w:r w:rsidRPr="007B4C38">
        <w:rPr>
          <w:rStyle w:val="Strong"/>
          <w:rFonts w:ascii="Arial" w:hAnsi="Arial"/>
          <w:sz w:val="20"/>
          <w:lang w:val="en-GB"/>
        </w:rPr>
        <w:t xml:space="preserve">: </w:t>
      </w:r>
      <w:r w:rsidR="005B3CC1">
        <w:rPr>
          <w:rStyle w:val="Strong"/>
          <w:rFonts w:ascii="Arial" w:hAnsi="Arial"/>
          <w:sz w:val="20"/>
          <w:lang w:val="en-GB"/>
        </w:rPr>
        <w:t>“</w:t>
      </w:r>
      <w:r w:rsidR="009263C2" w:rsidRPr="001D4AD9">
        <w:rPr>
          <w:rStyle w:val="Strong"/>
          <w:rFonts w:ascii="Arial" w:hAnsi="Arial"/>
          <w:i/>
          <w:sz w:val="20"/>
          <w:lang w:val="en-GB"/>
        </w:rPr>
        <w:t>We are pleased to announce the promotions of Olivier and</w:t>
      </w:r>
      <w:r w:rsidR="00F25832">
        <w:rPr>
          <w:rStyle w:val="Strong"/>
          <w:rFonts w:ascii="Arial" w:hAnsi="Arial"/>
          <w:i/>
          <w:sz w:val="20"/>
          <w:lang w:val="en-GB"/>
        </w:rPr>
        <w:t xml:space="preserve"> Vanessa </w:t>
      </w:r>
      <w:r w:rsidR="005F643D">
        <w:rPr>
          <w:rStyle w:val="Strong"/>
          <w:rFonts w:ascii="Arial" w:hAnsi="Arial"/>
          <w:i/>
          <w:sz w:val="20"/>
          <w:lang w:val="en-GB"/>
        </w:rPr>
        <w:t>to</w:t>
      </w:r>
      <w:r w:rsidR="00F25832">
        <w:rPr>
          <w:rStyle w:val="Strong"/>
          <w:rFonts w:ascii="Arial" w:hAnsi="Arial"/>
          <w:i/>
          <w:sz w:val="20"/>
          <w:lang w:val="en-GB"/>
        </w:rPr>
        <w:t xml:space="preserve"> </w:t>
      </w:r>
      <w:r w:rsidR="001D4AD9">
        <w:rPr>
          <w:rStyle w:val="Strong"/>
          <w:rFonts w:ascii="Arial" w:hAnsi="Arial"/>
          <w:i/>
          <w:sz w:val="20"/>
          <w:lang w:val="en-GB"/>
        </w:rPr>
        <w:t>C</w:t>
      </w:r>
      <w:r w:rsidR="00F25832">
        <w:rPr>
          <w:rStyle w:val="Strong"/>
          <w:rFonts w:ascii="Arial" w:hAnsi="Arial"/>
          <w:i/>
          <w:sz w:val="20"/>
          <w:lang w:val="en-GB"/>
        </w:rPr>
        <w:t xml:space="preserve">ounsel </w:t>
      </w:r>
      <w:r w:rsidR="00B30AD6">
        <w:rPr>
          <w:rStyle w:val="Strong"/>
          <w:rFonts w:ascii="Arial" w:hAnsi="Arial"/>
          <w:i/>
          <w:sz w:val="20"/>
          <w:lang w:val="en-GB"/>
        </w:rPr>
        <w:t>at</w:t>
      </w:r>
      <w:r w:rsidR="00F25832">
        <w:rPr>
          <w:rStyle w:val="Strong"/>
          <w:rFonts w:ascii="Arial" w:hAnsi="Arial"/>
          <w:i/>
          <w:sz w:val="20"/>
          <w:lang w:val="en-GB"/>
        </w:rPr>
        <w:t xml:space="preserve"> the firm,</w:t>
      </w:r>
      <w:r w:rsidR="009263C2" w:rsidRPr="001D4AD9">
        <w:rPr>
          <w:rStyle w:val="Strong"/>
          <w:rFonts w:ascii="Arial" w:hAnsi="Arial"/>
          <w:i/>
          <w:sz w:val="20"/>
          <w:lang w:val="en-GB"/>
        </w:rPr>
        <w:t xml:space="preserve"> which </w:t>
      </w:r>
      <w:r w:rsidR="00F25832">
        <w:rPr>
          <w:rStyle w:val="Strong"/>
          <w:rFonts w:ascii="Arial" w:hAnsi="Arial"/>
          <w:i/>
          <w:sz w:val="20"/>
          <w:lang w:val="en-GB"/>
        </w:rPr>
        <w:t>testify</w:t>
      </w:r>
      <w:r w:rsidR="009263C2" w:rsidRPr="001D4AD9">
        <w:rPr>
          <w:rStyle w:val="Strong"/>
          <w:rFonts w:ascii="Arial" w:hAnsi="Arial"/>
          <w:i/>
          <w:sz w:val="20"/>
          <w:lang w:val="en-GB"/>
        </w:rPr>
        <w:t xml:space="preserve"> to their excellence and their ability to adapt to clients’ needs</w:t>
      </w:r>
      <w:r w:rsidR="00B30AD6">
        <w:rPr>
          <w:rStyle w:val="Strong"/>
          <w:rFonts w:ascii="Arial" w:hAnsi="Arial"/>
          <w:i/>
          <w:sz w:val="20"/>
          <w:lang w:val="en-GB"/>
        </w:rPr>
        <w:t xml:space="preserve"> and</w:t>
      </w:r>
      <w:r w:rsidR="009263C2" w:rsidRPr="001D4AD9">
        <w:rPr>
          <w:rStyle w:val="Strong"/>
          <w:rFonts w:ascii="Arial" w:hAnsi="Arial"/>
          <w:i/>
          <w:sz w:val="20"/>
          <w:lang w:val="en-GB"/>
        </w:rPr>
        <w:t xml:space="preserve"> provid</w:t>
      </w:r>
      <w:r w:rsidR="00B30AD6">
        <w:rPr>
          <w:rStyle w:val="Strong"/>
          <w:rFonts w:ascii="Arial" w:hAnsi="Arial"/>
          <w:i/>
          <w:sz w:val="20"/>
          <w:lang w:val="en-GB"/>
        </w:rPr>
        <w:t>e</w:t>
      </w:r>
      <w:r w:rsidR="009263C2" w:rsidRPr="001D4AD9">
        <w:rPr>
          <w:rStyle w:val="Strong"/>
          <w:rFonts w:ascii="Arial" w:hAnsi="Arial"/>
          <w:i/>
          <w:sz w:val="20"/>
          <w:lang w:val="en-GB"/>
        </w:rPr>
        <w:t xml:space="preserve"> them with top-notch advice</w:t>
      </w:r>
      <w:r w:rsidR="00B30AD6">
        <w:rPr>
          <w:rStyle w:val="Strong"/>
          <w:rFonts w:ascii="Arial" w:hAnsi="Arial"/>
          <w:i/>
          <w:sz w:val="20"/>
          <w:lang w:val="en-GB"/>
        </w:rPr>
        <w:t xml:space="preserve"> at all times</w:t>
      </w:r>
      <w:r w:rsidR="009263C2" w:rsidRPr="001D4AD9">
        <w:rPr>
          <w:rStyle w:val="Strong"/>
          <w:rFonts w:ascii="Arial" w:hAnsi="Arial"/>
          <w:i/>
          <w:sz w:val="20"/>
          <w:lang w:val="en-GB"/>
        </w:rPr>
        <w:t xml:space="preserve">. We are also happy to </w:t>
      </w:r>
      <w:r w:rsidR="00B30AD6">
        <w:rPr>
          <w:rStyle w:val="Strong"/>
          <w:rFonts w:ascii="Arial" w:hAnsi="Arial"/>
          <w:i/>
          <w:sz w:val="20"/>
          <w:lang w:val="en-GB"/>
        </w:rPr>
        <w:t>have</w:t>
      </w:r>
      <w:r w:rsidR="009263C2" w:rsidRPr="001D4AD9">
        <w:rPr>
          <w:rStyle w:val="Strong"/>
          <w:rFonts w:ascii="Arial" w:hAnsi="Arial"/>
          <w:i/>
          <w:sz w:val="20"/>
          <w:lang w:val="en-GB"/>
        </w:rPr>
        <w:t xml:space="preserve"> Frédéric</w:t>
      </w:r>
      <w:r w:rsidR="00B30AD6">
        <w:rPr>
          <w:rStyle w:val="Strong"/>
          <w:rFonts w:ascii="Arial" w:hAnsi="Arial"/>
          <w:i/>
          <w:sz w:val="20"/>
          <w:lang w:val="en-GB"/>
        </w:rPr>
        <w:t xml:space="preserve"> back. His</w:t>
      </w:r>
      <w:r w:rsidR="009263C2" w:rsidRPr="001D4AD9">
        <w:rPr>
          <w:rStyle w:val="Strong"/>
          <w:rFonts w:ascii="Arial" w:hAnsi="Arial"/>
          <w:i/>
          <w:sz w:val="20"/>
          <w:lang w:val="en-GB"/>
        </w:rPr>
        <w:t xml:space="preserve"> presence and expertise will help g</w:t>
      </w:r>
      <w:r w:rsidR="00C21229" w:rsidRPr="00597842">
        <w:rPr>
          <w:rStyle w:val="Strong"/>
          <w:rFonts w:ascii="Arial" w:hAnsi="Arial"/>
          <w:i/>
          <w:sz w:val="20"/>
          <w:lang w:val="en-GB"/>
        </w:rPr>
        <w:t xml:space="preserve">row our </w:t>
      </w:r>
      <w:proofErr w:type="gramStart"/>
      <w:r w:rsidR="00C21229" w:rsidRPr="00597842">
        <w:rPr>
          <w:rStyle w:val="Strong"/>
          <w:rFonts w:ascii="Arial" w:hAnsi="Arial"/>
          <w:i/>
          <w:sz w:val="20"/>
          <w:lang w:val="en-GB"/>
        </w:rPr>
        <w:t>Corporate</w:t>
      </w:r>
      <w:proofErr w:type="gramEnd"/>
      <w:r w:rsidR="00C21229" w:rsidRPr="00597842">
        <w:rPr>
          <w:rStyle w:val="Strong"/>
          <w:rFonts w:ascii="Arial" w:hAnsi="Arial"/>
          <w:i/>
          <w:sz w:val="20"/>
          <w:lang w:val="en-GB"/>
        </w:rPr>
        <w:t xml:space="preserve"> practice</w:t>
      </w:r>
      <w:r w:rsidR="00B30AD6">
        <w:rPr>
          <w:rStyle w:val="Strong"/>
          <w:rFonts w:ascii="Arial" w:hAnsi="Arial"/>
          <w:i/>
          <w:sz w:val="20"/>
          <w:lang w:val="en-GB"/>
        </w:rPr>
        <w:t xml:space="preserve"> even more</w:t>
      </w:r>
      <w:r w:rsidR="00C21229">
        <w:rPr>
          <w:rStyle w:val="Strong"/>
          <w:rFonts w:ascii="Arial" w:hAnsi="Arial"/>
          <w:i/>
          <w:sz w:val="20"/>
          <w:lang w:val="en-GB"/>
        </w:rPr>
        <w:t>.</w:t>
      </w:r>
      <w:r w:rsidR="00C21229" w:rsidRPr="001D4AD9">
        <w:rPr>
          <w:rStyle w:val="Strong"/>
          <w:rFonts w:ascii="Arial" w:hAnsi="Arial"/>
          <w:sz w:val="20"/>
          <w:lang w:val="en-GB"/>
        </w:rPr>
        <w:t>”</w:t>
      </w:r>
    </w:p>
    <w:p w:rsidR="002B241A" w:rsidRDefault="002B241A" w:rsidP="00262985">
      <w:pPr>
        <w:widowControl w:val="0"/>
        <w:spacing w:after="0"/>
        <w:ind w:left="720"/>
        <w:jc w:val="both"/>
        <w:rPr>
          <w:rStyle w:val="Strong"/>
          <w:rFonts w:ascii="Arial" w:hAnsi="Arial"/>
          <w:sz w:val="20"/>
          <w:lang w:val="en-GB"/>
        </w:rPr>
      </w:pPr>
    </w:p>
    <w:p w:rsidR="001D4AD9" w:rsidRDefault="001D4AD9" w:rsidP="009263C2">
      <w:pPr>
        <w:widowControl w:val="0"/>
        <w:spacing w:after="0"/>
        <w:jc w:val="both"/>
        <w:rPr>
          <w:rFonts w:ascii="Arial" w:eastAsia="Times New Roman" w:hAnsi="Arial" w:cs="Arial"/>
          <w:color w:val="222222"/>
          <w:sz w:val="20"/>
          <w:lang w:val="en-GB"/>
        </w:rPr>
      </w:pPr>
    </w:p>
    <w:p w:rsidR="00E419E6" w:rsidRDefault="00E419E6" w:rsidP="00C04915">
      <w:pPr>
        <w:spacing w:after="0"/>
        <w:jc w:val="center"/>
        <w:rPr>
          <w:rFonts w:ascii="Arial" w:eastAsia="Times New Roman" w:hAnsi="Arial" w:cs="Arial"/>
          <w:color w:val="222222"/>
          <w:sz w:val="20"/>
          <w:lang w:val="en-GB"/>
        </w:rPr>
      </w:pPr>
      <w:r w:rsidRPr="007B4C38">
        <w:rPr>
          <w:rFonts w:ascii="Arial" w:eastAsia="Times New Roman" w:hAnsi="Arial" w:cs="Arial"/>
          <w:color w:val="222222"/>
          <w:sz w:val="20"/>
          <w:lang w:val="en-GB"/>
        </w:rPr>
        <w:t>***</w:t>
      </w:r>
    </w:p>
    <w:p w:rsidR="00262985" w:rsidRDefault="00262985" w:rsidP="00262985">
      <w:pPr>
        <w:spacing w:after="0"/>
        <w:rPr>
          <w:rFonts w:ascii="Arial" w:hAnsi="Arial" w:cs="Arial"/>
          <w:b/>
          <w:sz w:val="20"/>
          <w:lang w:val="en-GB"/>
        </w:rPr>
      </w:pPr>
    </w:p>
    <w:p w:rsidR="00BF4452" w:rsidRDefault="00BF4452" w:rsidP="00DA54A9">
      <w:pPr>
        <w:spacing w:after="0"/>
        <w:rPr>
          <w:rFonts w:ascii="Arial" w:hAnsi="Arial" w:cs="Arial"/>
          <w:b/>
          <w:sz w:val="20"/>
          <w:lang w:val="en-GB"/>
        </w:rPr>
      </w:pPr>
    </w:p>
    <w:p w:rsidR="00BF4452" w:rsidRDefault="00BF4452" w:rsidP="00DA54A9">
      <w:pPr>
        <w:spacing w:after="0"/>
        <w:rPr>
          <w:rFonts w:ascii="Arial" w:hAnsi="Arial" w:cs="Arial"/>
          <w:b/>
          <w:sz w:val="20"/>
          <w:lang w:val="en-GB"/>
        </w:rPr>
      </w:pPr>
    </w:p>
    <w:p w:rsidR="00BF4452" w:rsidRDefault="00BF4452" w:rsidP="00DA54A9">
      <w:pPr>
        <w:spacing w:after="0"/>
        <w:rPr>
          <w:rFonts w:ascii="Arial" w:hAnsi="Arial" w:cs="Arial"/>
          <w:b/>
          <w:sz w:val="20"/>
          <w:lang w:val="en-GB"/>
        </w:rPr>
      </w:pPr>
    </w:p>
    <w:p w:rsidR="00BF4452" w:rsidRDefault="00BF4452" w:rsidP="00DA54A9">
      <w:pPr>
        <w:spacing w:after="0"/>
        <w:rPr>
          <w:rFonts w:ascii="Arial" w:hAnsi="Arial" w:cs="Arial"/>
          <w:b/>
          <w:sz w:val="20"/>
          <w:lang w:val="en-GB"/>
        </w:rPr>
      </w:pPr>
    </w:p>
    <w:p w:rsidR="00BF4452" w:rsidRDefault="00BF4452" w:rsidP="00DA54A9">
      <w:pPr>
        <w:spacing w:after="0"/>
        <w:rPr>
          <w:rFonts w:ascii="Arial" w:hAnsi="Arial" w:cs="Arial"/>
          <w:b/>
          <w:sz w:val="20"/>
          <w:lang w:val="en-GB"/>
        </w:rPr>
      </w:pPr>
    </w:p>
    <w:p w:rsidR="0092174E" w:rsidRDefault="0092174E">
      <w:pPr>
        <w:rPr>
          <w:rFonts w:ascii="Arial" w:hAnsi="Arial" w:cs="Arial"/>
          <w:b/>
          <w:sz w:val="20"/>
          <w:lang w:val="en-GB"/>
        </w:rPr>
      </w:pPr>
      <w:r>
        <w:rPr>
          <w:rFonts w:ascii="Arial" w:hAnsi="Arial" w:cs="Arial"/>
          <w:b/>
          <w:sz w:val="20"/>
          <w:lang w:val="en-GB"/>
        </w:rPr>
        <w:br w:type="page"/>
      </w:r>
    </w:p>
    <w:p w:rsidR="00E419E6" w:rsidRDefault="00E419E6" w:rsidP="00DA54A9">
      <w:pPr>
        <w:spacing w:after="0"/>
        <w:rPr>
          <w:rFonts w:ascii="Arial" w:hAnsi="Arial" w:cs="Arial"/>
          <w:b/>
          <w:sz w:val="20"/>
          <w:lang w:val="en-GB"/>
        </w:rPr>
      </w:pPr>
      <w:r w:rsidRPr="007B4C38">
        <w:rPr>
          <w:rFonts w:ascii="Arial" w:hAnsi="Arial" w:cs="Arial"/>
          <w:b/>
          <w:sz w:val="20"/>
          <w:lang w:val="en-GB"/>
        </w:rPr>
        <w:lastRenderedPageBreak/>
        <w:t>Note to the editors</w:t>
      </w:r>
    </w:p>
    <w:p w:rsidR="00DA54A9" w:rsidRPr="007B4C38" w:rsidRDefault="00DA54A9" w:rsidP="00DA54A9">
      <w:pPr>
        <w:spacing w:after="0"/>
        <w:rPr>
          <w:rFonts w:ascii="Arial" w:hAnsi="Arial" w:cs="Arial"/>
          <w:b/>
          <w:sz w:val="20"/>
          <w:lang w:val="en-GB"/>
        </w:rPr>
      </w:pPr>
    </w:p>
    <w:p w:rsidR="002A28B1" w:rsidRDefault="00E419E6" w:rsidP="00DA54A9">
      <w:pPr>
        <w:spacing w:after="0"/>
        <w:jc w:val="both"/>
        <w:rPr>
          <w:rFonts w:ascii="Arial" w:eastAsia="Times New Roman" w:hAnsi="Arial" w:cs="Arial"/>
          <w:sz w:val="20"/>
          <w:lang w:val="en-GB"/>
        </w:rPr>
      </w:pPr>
      <w:r w:rsidRPr="007B4C38">
        <w:rPr>
          <w:rFonts w:ascii="Arial" w:eastAsia="Times New Roman" w:hAnsi="Arial" w:cs="Arial"/>
          <w:sz w:val="20"/>
          <w:lang w:val="en-GB"/>
        </w:rPr>
        <w:t>Stibbe is an internationally-orientated Benelux law firm with over 375 lawyers. From our main offices in Amsterdam, Brussels and Luxembourg, together with our branch offices in Dubai, London and New York, we handle complex legal challenges for our clients both locally and cross-border. As a specialist firm, our lawyers work in multidisciplinary teams and aim to deliver pragmatic advice. We build close business relationships with our clients that range from local and multinational corporations to financial institutions, government organisations and public authorities. We realise that understanding the commercial objectives, market position and sector or industry of our clients allows us to render suitable and effective advice.</w:t>
      </w:r>
      <w:r w:rsidR="0062038B" w:rsidRPr="007B4C38">
        <w:rPr>
          <w:rFonts w:ascii="Arial" w:eastAsia="Times New Roman" w:hAnsi="Arial" w:cs="Arial"/>
          <w:sz w:val="20"/>
          <w:lang w:val="en-GB"/>
        </w:rPr>
        <w:t xml:space="preserve"> </w:t>
      </w:r>
      <w:hyperlink r:id="rId11" w:history="1">
        <w:r w:rsidR="00941860" w:rsidRPr="00941860">
          <w:rPr>
            <w:rStyle w:val="Hyperlink"/>
            <w:rFonts w:ascii="Arial" w:eastAsia="Times New Roman" w:hAnsi="Arial" w:cs="Arial"/>
            <w:sz w:val="20"/>
            <w:u w:val="none"/>
            <w:lang w:val="en-GB"/>
          </w:rPr>
          <w:t>www.stibbe.com</w:t>
        </w:r>
      </w:hyperlink>
    </w:p>
    <w:p w:rsidR="002A28B1" w:rsidRDefault="002A28B1" w:rsidP="00DA54A9">
      <w:pPr>
        <w:spacing w:after="0"/>
        <w:jc w:val="both"/>
        <w:rPr>
          <w:rFonts w:ascii="Arial" w:eastAsia="Times New Roman" w:hAnsi="Arial" w:cs="Arial"/>
          <w:sz w:val="20"/>
          <w:lang w:val="en-GB"/>
        </w:rPr>
      </w:pPr>
    </w:p>
    <w:p w:rsidR="00E419E6" w:rsidRPr="007B4C38" w:rsidRDefault="00E419E6" w:rsidP="00C04915">
      <w:pPr>
        <w:spacing w:after="0"/>
        <w:jc w:val="both"/>
        <w:rPr>
          <w:rFonts w:ascii="Arial" w:hAnsi="Arial" w:cs="Arial"/>
          <w:b/>
          <w:sz w:val="20"/>
          <w:lang w:val="en-GB"/>
        </w:rPr>
      </w:pPr>
      <w:r w:rsidRPr="007B4C38">
        <w:rPr>
          <w:rFonts w:ascii="Arial" w:hAnsi="Arial" w:cs="Arial"/>
          <w:b/>
          <w:sz w:val="20"/>
          <w:lang w:val="en-GB"/>
        </w:rPr>
        <w:t>Press contact</w:t>
      </w:r>
    </w:p>
    <w:p w:rsidR="008E1519" w:rsidRPr="007B4C38" w:rsidRDefault="008E1519" w:rsidP="008345DC">
      <w:pPr>
        <w:spacing w:after="0" w:line="240" w:lineRule="auto"/>
        <w:jc w:val="both"/>
        <w:rPr>
          <w:rFonts w:ascii="Arial" w:hAnsi="Arial" w:cs="Arial"/>
          <w:b/>
          <w:sz w:val="20"/>
          <w:lang w:val="en-GB"/>
        </w:rPr>
      </w:pPr>
    </w:p>
    <w:p w:rsidR="00CE2DC1" w:rsidRPr="007B4C38" w:rsidRDefault="00CE2DC1" w:rsidP="00C04915">
      <w:pPr>
        <w:spacing w:after="0"/>
        <w:jc w:val="both"/>
        <w:rPr>
          <w:rFonts w:ascii="Arial" w:hAnsi="Arial" w:cs="Arial"/>
          <w:sz w:val="20"/>
          <w:lang w:val="en-GB"/>
        </w:rPr>
      </w:pPr>
      <w:r w:rsidRPr="007B4C38">
        <w:rPr>
          <w:rFonts w:ascii="Arial" w:hAnsi="Arial" w:cs="Arial"/>
          <w:sz w:val="20"/>
          <w:lang w:val="en-GB"/>
        </w:rPr>
        <w:t>Gérald Origer</w:t>
      </w:r>
    </w:p>
    <w:p w:rsidR="00CE2DC1" w:rsidRPr="007B4C38" w:rsidRDefault="00CE2DC1" w:rsidP="00C04915">
      <w:pPr>
        <w:spacing w:after="0"/>
        <w:jc w:val="both"/>
        <w:rPr>
          <w:rFonts w:ascii="Arial" w:hAnsi="Arial" w:cs="Arial"/>
          <w:sz w:val="20"/>
          <w:lang w:val="en-GB"/>
        </w:rPr>
      </w:pPr>
      <w:r w:rsidRPr="007B4C38">
        <w:rPr>
          <w:rFonts w:ascii="Arial" w:hAnsi="Arial" w:cs="Arial"/>
          <w:sz w:val="20"/>
          <w:lang w:val="en-GB"/>
        </w:rPr>
        <w:t xml:space="preserve">Executive Partner </w:t>
      </w:r>
      <w:r w:rsidR="008345DC" w:rsidRPr="007B4C38">
        <w:rPr>
          <w:rFonts w:ascii="Arial" w:hAnsi="Arial" w:cs="Arial"/>
          <w:sz w:val="20"/>
          <w:lang w:val="en-GB"/>
        </w:rPr>
        <w:t xml:space="preserve">Stibbe </w:t>
      </w:r>
      <w:r w:rsidRPr="007B4C38">
        <w:rPr>
          <w:rFonts w:ascii="Arial" w:hAnsi="Arial" w:cs="Arial"/>
          <w:sz w:val="20"/>
          <w:lang w:val="en-GB"/>
        </w:rPr>
        <w:t>Luxembourg</w:t>
      </w:r>
    </w:p>
    <w:p w:rsidR="00CE2DC1" w:rsidRPr="007B4C38" w:rsidRDefault="00A94AC2" w:rsidP="00C04915">
      <w:pPr>
        <w:spacing w:after="0"/>
        <w:jc w:val="both"/>
        <w:rPr>
          <w:rFonts w:ascii="Arial" w:hAnsi="Arial" w:cs="Arial"/>
          <w:sz w:val="20"/>
          <w:lang w:val="en-GB"/>
        </w:rPr>
      </w:pPr>
      <w:hyperlink r:id="rId12" w:history="1">
        <w:r w:rsidR="0062038B" w:rsidRPr="007B4C38">
          <w:rPr>
            <w:rStyle w:val="Hyperlink"/>
            <w:rFonts w:ascii="Arial" w:hAnsi="Arial" w:cs="Arial"/>
            <w:color w:val="auto"/>
            <w:sz w:val="20"/>
            <w:u w:val="none"/>
            <w:lang w:val="en-GB"/>
          </w:rPr>
          <w:t>gerald.origer@stibbe.com</w:t>
        </w:r>
      </w:hyperlink>
    </w:p>
    <w:p w:rsidR="00DD4216" w:rsidRPr="00E27470" w:rsidRDefault="00685A74" w:rsidP="00C04915">
      <w:pPr>
        <w:rPr>
          <w:rFonts w:ascii="Arial" w:hAnsi="Arial" w:cs="Arial"/>
          <w:sz w:val="20"/>
          <w:lang w:val="fr-BE"/>
        </w:rPr>
      </w:pPr>
      <w:r w:rsidRPr="00E27470">
        <w:rPr>
          <w:rFonts w:ascii="Arial" w:hAnsi="Arial" w:cs="Arial"/>
          <w:sz w:val="20"/>
          <w:lang w:val="fr-BE"/>
        </w:rPr>
        <w:t>+352 266 181 11</w:t>
      </w:r>
    </w:p>
    <w:p w:rsidR="00F156E5" w:rsidRPr="00E27470" w:rsidRDefault="00F156E5" w:rsidP="00C04915">
      <w:pPr>
        <w:rPr>
          <w:rFonts w:ascii="Arial" w:hAnsi="Arial" w:cs="Arial"/>
          <w:sz w:val="20"/>
          <w:lang w:val="fr-BE"/>
        </w:rPr>
      </w:pPr>
    </w:p>
    <w:p w:rsidR="00136D6C" w:rsidRPr="0094330F" w:rsidRDefault="00136D6C" w:rsidP="0094330F">
      <w:pPr>
        <w:rPr>
          <w:rFonts w:ascii="Arial" w:hAnsi="Arial" w:cs="Arial"/>
          <w:sz w:val="20"/>
          <w:lang w:val="en-GB"/>
        </w:rPr>
      </w:pPr>
    </w:p>
    <w:sectPr w:rsidR="00136D6C" w:rsidRPr="0094330F" w:rsidSect="001D71A2">
      <w:headerReference w:type="default" r:id="rId13"/>
      <w:footerReference w:type="default" r:id="rId14"/>
      <w:headerReference w:type="first" r:id="rId15"/>
      <w:footerReference w:type="first" r:id="rId16"/>
      <w:pgSz w:w="11906" w:h="16838" w:code="9"/>
      <w:pgMar w:top="1814" w:right="1559" w:bottom="1134" w:left="1531" w:header="992" w:footer="397"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32" w:rsidRDefault="00380E09">
      <w:pPr>
        <w:spacing w:after="0" w:line="240" w:lineRule="auto"/>
      </w:pPr>
      <w:r>
        <w:separator/>
      </w:r>
    </w:p>
  </w:endnote>
  <w:endnote w:type="continuationSeparator" w:id="0">
    <w:p w:rsidR="00061932" w:rsidRDefault="00380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846981"/>
      <w:docPartObj>
        <w:docPartGallery w:val="Page Numbers (Bottom of Page)"/>
        <w:docPartUnique/>
      </w:docPartObj>
    </w:sdtPr>
    <w:sdtEndPr>
      <w:rPr>
        <w:rFonts w:ascii="Arial" w:hAnsi="Arial" w:cs="Arial"/>
        <w:noProof/>
        <w:sz w:val="21"/>
        <w:szCs w:val="21"/>
      </w:rPr>
    </w:sdtEndPr>
    <w:sdtContent>
      <w:p w:rsidR="00100221" w:rsidRPr="00241A08" w:rsidRDefault="004B42E5">
        <w:pPr>
          <w:pStyle w:val="Footer"/>
          <w:jc w:val="right"/>
          <w:rPr>
            <w:rFonts w:ascii="Arial" w:hAnsi="Arial" w:cs="Arial"/>
            <w:sz w:val="21"/>
            <w:szCs w:val="21"/>
          </w:rPr>
        </w:pPr>
        <w:r w:rsidRPr="00241A08">
          <w:rPr>
            <w:rFonts w:ascii="Arial" w:hAnsi="Arial" w:cs="Arial"/>
            <w:sz w:val="18"/>
            <w:szCs w:val="21"/>
          </w:rPr>
          <w:fldChar w:fldCharType="begin"/>
        </w:r>
        <w:r w:rsidRPr="00241A08">
          <w:rPr>
            <w:rFonts w:ascii="Arial" w:hAnsi="Arial" w:cs="Arial"/>
            <w:sz w:val="18"/>
            <w:szCs w:val="21"/>
          </w:rPr>
          <w:instrText xml:space="preserve"> PAGE   \* MERGEFORMAT </w:instrText>
        </w:r>
        <w:r w:rsidRPr="00241A08">
          <w:rPr>
            <w:rFonts w:ascii="Arial" w:hAnsi="Arial" w:cs="Arial"/>
            <w:sz w:val="18"/>
            <w:szCs w:val="21"/>
          </w:rPr>
          <w:fldChar w:fldCharType="separate"/>
        </w:r>
        <w:r w:rsidR="00A94AC2">
          <w:rPr>
            <w:rFonts w:ascii="Arial" w:hAnsi="Arial" w:cs="Arial"/>
            <w:noProof/>
            <w:sz w:val="18"/>
            <w:szCs w:val="21"/>
          </w:rPr>
          <w:t>2</w:t>
        </w:r>
        <w:r w:rsidRPr="00241A08">
          <w:rPr>
            <w:rFonts w:ascii="Arial" w:hAnsi="Arial" w:cs="Arial"/>
            <w:noProof/>
            <w:sz w:val="18"/>
            <w:szCs w:val="21"/>
          </w:rPr>
          <w:fldChar w:fldCharType="end"/>
        </w:r>
      </w:p>
    </w:sdtContent>
  </w:sdt>
  <w:p w:rsidR="00100221" w:rsidRDefault="00A94AC2">
    <w:pPr>
      <w:pStyle w:val="Footer"/>
      <w:spacing w:before="60"/>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26325"/>
      <w:docPartObj>
        <w:docPartGallery w:val="Page Numbers (Bottom of Page)"/>
        <w:docPartUnique/>
      </w:docPartObj>
    </w:sdtPr>
    <w:sdtEndPr>
      <w:rPr>
        <w:rFonts w:ascii="Arial" w:hAnsi="Arial" w:cs="Arial"/>
        <w:noProof/>
      </w:rPr>
    </w:sdtEndPr>
    <w:sdtContent>
      <w:p w:rsidR="00100221" w:rsidRPr="00850E5D" w:rsidRDefault="004B42E5">
        <w:pPr>
          <w:pStyle w:val="Footer"/>
          <w:jc w:val="right"/>
          <w:rPr>
            <w:rFonts w:ascii="Arial" w:hAnsi="Arial" w:cs="Arial"/>
          </w:rPr>
        </w:pPr>
        <w:r w:rsidRPr="00172D1D">
          <w:rPr>
            <w:rFonts w:ascii="Arial" w:hAnsi="Arial" w:cs="Arial"/>
            <w:sz w:val="18"/>
          </w:rPr>
          <w:fldChar w:fldCharType="begin"/>
        </w:r>
        <w:r w:rsidRPr="00172D1D">
          <w:rPr>
            <w:rFonts w:ascii="Arial" w:hAnsi="Arial" w:cs="Arial"/>
            <w:sz w:val="18"/>
          </w:rPr>
          <w:instrText xml:space="preserve"> PAGE   \* MERGEFORMAT </w:instrText>
        </w:r>
        <w:r w:rsidRPr="00172D1D">
          <w:rPr>
            <w:rFonts w:ascii="Arial" w:hAnsi="Arial" w:cs="Arial"/>
            <w:sz w:val="18"/>
          </w:rPr>
          <w:fldChar w:fldCharType="separate"/>
        </w:r>
        <w:r w:rsidR="00A94AC2">
          <w:rPr>
            <w:rFonts w:ascii="Arial" w:hAnsi="Arial" w:cs="Arial"/>
            <w:noProof/>
            <w:sz w:val="18"/>
          </w:rPr>
          <w:t>1</w:t>
        </w:r>
        <w:r w:rsidRPr="00172D1D">
          <w:rPr>
            <w:rFonts w:ascii="Arial" w:hAnsi="Arial" w:cs="Arial"/>
            <w:noProof/>
            <w:sz w:val="18"/>
          </w:rPr>
          <w:fldChar w:fldCharType="end"/>
        </w:r>
      </w:p>
    </w:sdtContent>
  </w:sdt>
  <w:p w:rsidR="00100221" w:rsidRDefault="00A94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32" w:rsidRDefault="00380E09">
      <w:pPr>
        <w:spacing w:after="0" w:line="240" w:lineRule="auto"/>
      </w:pPr>
      <w:r>
        <w:separator/>
      </w:r>
    </w:p>
  </w:footnote>
  <w:footnote w:type="continuationSeparator" w:id="0">
    <w:p w:rsidR="00061932" w:rsidRDefault="00380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21" w:rsidRDefault="004B42E5" w:rsidP="00393044">
    <w:pPr>
      <w:pStyle w:val="Header"/>
      <w:tabs>
        <w:tab w:val="left" w:pos="8080"/>
      </w:tabs>
      <w:ind w:right="508"/>
      <w:rPr>
        <w:lang w:val="nl-BE"/>
      </w:rPr>
    </w:pPr>
    <w:r>
      <w:rPr>
        <w:noProof/>
      </w:rPr>
      <w:drawing>
        <wp:inline distT="0" distB="0" distL="0" distR="0" wp14:anchorId="3995DB3F" wp14:editId="4508E185">
          <wp:extent cx="5598160" cy="217170"/>
          <wp:effectExtent l="0" t="0" r="254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98160" cy="217170"/>
                  </a:xfrm>
                  <a:prstGeom prst="rect">
                    <a:avLst/>
                  </a:prstGeom>
                </pic:spPr>
              </pic:pic>
            </a:graphicData>
          </a:graphic>
        </wp:inline>
      </w:drawing>
    </w:r>
  </w:p>
  <w:p w:rsidR="00100221" w:rsidRPr="00393044" w:rsidRDefault="004B42E5" w:rsidP="00393044">
    <w:pPr>
      <w:pStyle w:val="Header"/>
      <w:tabs>
        <w:tab w:val="left" w:pos="7938"/>
        <w:tab w:val="left" w:pos="8080"/>
      </w:tabs>
      <w:ind w:right="508"/>
      <w:jc w:val="right"/>
      <w:rPr>
        <w:lang w:val="nl-BE"/>
      </w:rPr>
    </w:pPr>
    <w:r>
      <w:rPr>
        <w:lang w:val="nl-B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221" w:rsidRPr="00122979" w:rsidRDefault="004B42E5" w:rsidP="00BC7026">
    <w:pPr>
      <w:pStyle w:val="Header"/>
      <w:tabs>
        <w:tab w:val="right" w:pos="7938"/>
      </w:tabs>
      <w:ind w:right="509"/>
      <w:rPr>
        <w:lang w:val="nl-BE"/>
      </w:rPr>
    </w:pPr>
    <w:r>
      <w:rPr>
        <w:noProof/>
      </w:rPr>
      <w:drawing>
        <wp:inline distT="0" distB="0" distL="0" distR="0" wp14:anchorId="00C078CC" wp14:editId="72E6D68A">
          <wp:extent cx="5598160" cy="217170"/>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598160" cy="217170"/>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ke Van den Broeck">
    <w15:presenceInfo w15:providerId="None" w15:userId="Anke Van den Broe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E6"/>
    <w:rsid w:val="0000605B"/>
    <w:rsid w:val="00034A1D"/>
    <w:rsid w:val="00055089"/>
    <w:rsid w:val="00061932"/>
    <w:rsid w:val="00076031"/>
    <w:rsid w:val="000853B8"/>
    <w:rsid w:val="00090180"/>
    <w:rsid w:val="00097F4D"/>
    <w:rsid w:val="000B5543"/>
    <w:rsid w:val="000C0A73"/>
    <w:rsid w:val="00125B5E"/>
    <w:rsid w:val="00127CAF"/>
    <w:rsid w:val="00136D6C"/>
    <w:rsid w:val="00174F27"/>
    <w:rsid w:val="00195BF7"/>
    <w:rsid w:val="001B2E16"/>
    <w:rsid w:val="001D4AD9"/>
    <w:rsid w:val="001D71A2"/>
    <w:rsid w:val="00234702"/>
    <w:rsid w:val="00262985"/>
    <w:rsid w:val="002861A4"/>
    <w:rsid w:val="002A28B1"/>
    <w:rsid w:val="002B23D7"/>
    <w:rsid w:val="002B241A"/>
    <w:rsid w:val="002B336F"/>
    <w:rsid w:val="002D236C"/>
    <w:rsid w:val="003244EB"/>
    <w:rsid w:val="00332C23"/>
    <w:rsid w:val="003347E0"/>
    <w:rsid w:val="00350EA2"/>
    <w:rsid w:val="0035287B"/>
    <w:rsid w:val="00360593"/>
    <w:rsid w:val="00380E09"/>
    <w:rsid w:val="003D30AE"/>
    <w:rsid w:val="003D7E15"/>
    <w:rsid w:val="003E3247"/>
    <w:rsid w:val="003E4086"/>
    <w:rsid w:val="003F3ACC"/>
    <w:rsid w:val="00400DC5"/>
    <w:rsid w:val="004441A0"/>
    <w:rsid w:val="00447CDE"/>
    <w:rsid w:val="004511A5"/>
    <w:rsid w:val="004748B9"/>
    <w:rsid w:val="0048230A"/>
    <w:rsid w:val="004852AD"/>
    <w:rsid w:val="004B42E5"/>
    <w:rsid w:val="004C35FC"/>
    <w:rsid w:val="004E0BCC"/>
    <w:rsid w:val="004F063C"/>
    <w:rsid w:val="005056CA"/>
    <w:rsid w:val="00513DD0"/>
    <w:rsid w:val="005305E8"/>
    <w:rsid w:val="00570651"/>
    <w:rsid w:val="00583A28"/>
    <w:rsid w:val="00587EC2"/>
    <w:rsid w:val="00597842"/>
    <w:rsid w:val="005B3CC1"/>
    <w:rsid w:val="005E645C"/>
    <w:rsid w:val="005F643D"/>
    <w:rsid w:val="0061429B"/>
    <w:rsid w:val="0062038B"/>
    <w:rsid w:val="00655B6D"/>
    <w:rsid w:val="00681926"/>
    <w:rsid w:val="006855FF"/>
    <w:rsid w:val="00685A74"/>
    <w:rsid w:val="006A0F43"/>
    <w:rsid w:val="006E4AC4"/>
    <w:rsid w:val="006F2FA3"/>
    <w:rsid w:val="00704D76"/>
    <w:rsid w:val="00734129"/>
    <w:rsid w:val="00740592"/>
    <w:rsid w:val="00755854"/>
    <w:rsid w:val="007723F7"/>
    <w:rsid w:val="007B4C38"/>
    <w:rsid w:val="007B4E24"/>
    <w:rsid w:val="007E2B63"/>
    <w:rsid w:val="007F1EAD"/>
    <w:rsid w:val="007F7077"/>
    <w:rsid w:val="00812FAD"/>
    <w:rsid w:val="00821727"/>
    <w:rsid w:val="00821BA6"/>
    <w:rsid w:val="008270DE"/>
    <w:rsid w:val="008333B3"/>
    <w:rsid w:val="008345DC"/>
    <w:rsid w:val="00837EA6"/>
    <w:rsid w:val="00861F5C"/>
    <w:rsid w:val="00865494"/>
    <w:rsid w:val="00867BD8"/>
    <w:rsid w:val="008747C1"/>
    <w:rsid w:val="00894BEB"/>
    <w:rsid w:val="008B24A0"/>
    <w:rsid w:val="008B49D9"/>
    <w:rsid w:val="008B6C03"/>
    <w:rsid w:val="008E1519"/>
    <w:rsid w:val="00902B89"/>
    <w:rsid w:val="0092174E"/>
    <w:rsid w:val="009263C2"/>
    <w:rsid w:val="009351E9"/>
    <w:rsid w:val="00941860"/>
    <w:rsid w:val="0094215C"/>
    <w:rsid w:val="0094330F"/>
    <w:rsid w:val="00962FC7"/>
    <w:rsid w:val="00972421"/>
    <w:rsid w:val="009728F9"/>
    <w:rsid w:val="00973952"/>
    <w:rsid w:val="009952E1"/>
    <w:rsid w:val="009A7F8E"/>
    <w:rsid w:val="009C3D2A"/>
    <w:rsid w:val="009C6502"/>
    <w:rsid w:val="00A21025"/>
    <w:rsid w:val="00A42339"/>
    <w:rsid w:val="00A52DFF"/>
    <w:rsid w:val="00A553B4"/>
    <w:rsid w:val="00A620DD"/>
    <w:rsid w:val="00A90930"/>
    <w:rsid w:val="00A938A0"/>
    <w:rsid w:val="00A93D73"/>
    <w:rsid w:val="00A94AC2"/>
    <w:rsid w:val="00AA7C46"/>
    <w:rsid w:val="00AC46AC"/>
    <w:rsid w:val="00B13CAC"/>
    <w:rsid w:val="00B30AD6"/>
    <w:rsid w:val="00B551C9"/>
    <w:rsid w:val="00B819BD"/>
    <w:rsid w:val="00BA0147"/>
    <w:rsid w:val="00BF4452"/>
    <w:rsid w:val="00C00AE9"/>
    <w:rsid w:val="00C046B1"/>
    <w:rsid w:val="00C04915"/>
    <w:rsid w:val="00C21229"/>
    <w:rsid w:val="00C22CCA"/>
    <w:rsid w:val="00C24FE2"/>
    <w:rsid w:val="00C35B23"/>
    <w:rsid w:val="00C378CF"/>
    <w:rsid w:val="00C403A6"/>
    <w:rsid w:val="00C55667"/>
    <w:rsid w:val="00C624F5"/>
    <w:rsid w:val="00C92FF2"/>
    <w:rsid w:val="00C93CE4"/>
    <w:rsid w:val="00CA21D3"/>
    <w:rsid w:val="00CA625A"/>
    <w:rsid w:val="00CB062C"/>
    <w:rsid w:val="00CB155B"/>
    <w:rsid w:val="00CE2DC1"/>
    <w:rsid w:val="00CF5FF7"/>
    <w:rsid w:val="00D468AE"/>
    <w:rsid w:val="00D74C48"/>
    <w:rsid w:val="00D80D1C"/>
    <w:rsid w:val="00DA54A9"/>
    <w:rsid w:val="00DD4216"/>
    <w:rsid w:val="00DE2796"/>
    <w:rsid w:val="00E27470"/>
    <w:rsid w:val="00E320B6"/>
    <w:rsid w:val="00E419E6"/>
    <w:rsid w:val="00E63F29"/>
    <w:rsid w:val="00E8530E"/>
    <w:rsid w:val="00E86190"/>
    <w:rsid w:val="00EA49D6"/>
    <w:rsid w:val="00EB20A7"/>
    <w:rsid w:val="00EB46D1"/>
    <w:rsid w:val="00EB7B26"/>
    <w:rsid w:val="00ED78B8"/>
    <w:rsid w:val="00EF4658"/>
    <w:rsid w:val="00EF4B34"/>
    <w:rsid w:val="00F00597"/>
    <w:rsid w:val="00F156E5"/>
    <w:rsid w:val="00F2376E"/>
    <w:rsid w:val="00F2397D"/>
    <w:rsid w:val="00F24F73"/>
    <w:rsid w:val="00F25832"/>
    <w:rsid w:val="00F25D30"/>
    <w:rsid w:val="00F65A76"/>
    <w:rsid w:val="00F946F2"/>
    <w:rsid w:val="00FA3B14"/>
    <w:rsid w:val="00FD001C"/>
    <w:rsid w:val="00FD4FA6"/>
    <w:rsid w:val="00FE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1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E6"/>
  </w:style>
  <w:style w:type="paragraph" w:styleId="Header">
    <w:name w:val="header"/>
    <w:basedOn w:val="Normal"/>
    <w:link w:val="HeaderChar"/>
    <w:uiPriority w:val="99"/>
    <w:unhideWhenUsed/>
    <w:rsid w:val="00E41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E6"/>
  </w:style>
  <w:style w:type="character" w:styleId="Strong">
    <w:name w:val="Strong"/>
    <w:basedOn w:val="DefaultParagraphFont"/>
    <w:uiPriority w:val="22"/>
    <w:qFormat/>
    <w:rsid w:val="00E419E6"/>
    <w:rPr>
      <w:rFonts w:ascii="HelveticaNeueMedium" w:hAnsi="HelveticaNeueMedium" w:hint="default"/>
      <w:b w:val="0"/>
      <w:bCs w:val="0"/>
    </w:rPr>
  </w:style>
  <w:style w:type="paragraph" w:styleId="NormalWeb">
    <w:name w:val="Normal (Web)"/>
    <w:basedOn w:val="Normal"/>
    <w:uiPriority w:val="99"/>
    <w:semiHidden/>
    <w:unhideWhenUsed/>
    <w:rsid w:val="00E419E6"/>
    <w:pPr>
      <w:spacing w:after="336"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E419E6"/>
    <w:rPr>
      <w:i/>
      <w:iCs/>
    </w:rPr>
  </w:style>
  <w:style w:type="paragraph" w:styleId="BalloonText">
    <w:name w:val="Balloon Text"/>
    <w:basedOn w:val="Normal"/>
    <w:link w:val="BalloonTextChar"/>
    <w:uiPriority w:val="99"/>
    <w:semiHidden/>
    <w:unhideWhenUsed/>
    <w:rsid w:val="00E4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E6"/>
    <w:rPr>
      <w:rFonts w:ascii="Tahoma" w:hAnsi="Tahoma" w:cs="Tahoma"/>
      <w:sz w:val="16"/>
      <w:szCs w:val="16"/>
    </w:rPr>
  </w:style>
  <w:style w:type="character" w:styleId="Hyperlink">
    <w:name w:val="Hyperlink"/>
    <w:basedOn w:val="DefaultParagraphFont"/>
    <w:uiPriority w:val="99"/>
    <w:unhideWhenUsed/>
    <w:rsid w:val="006E4AC4"/>
    <w:rPr>
      <w:color w:val="0000FF" w:themeColor="hyperlink"/>
      <w:u w:val="single"/>
    </w:rPr>
  </w:style>
  <w:style w:type="character" w:styleId="FollowedHyperlink">
    <w:name w:val="FollowedHyperlink"/>
    <w:basedOn w:val="DefaultParagraphFont"/>
    <w:uiPriority w:val="99"/>
    <w:semiHidden/>
    <w:unhideWhenUsed/>
    <w:rsid w:val="00902B89"/>
    <w:rPr>
      <w:color w:val="800080" w:themeColor="followedHyperlink"/>
      <w:u w:val="single"/>
    </w:rPr>
  </w:style>
  <w:style w:type="character" w:customStyle="1" w:styleId="tlid-translation">
    <w:name w:val="tlid-translation"/>
    <w:basedOn w:val="DefaultParagraphFont"/>
    <w:rsid w:val="002D236C"/>
  </w:style>
  <w:style w:type="character" w:styleId="CommentReference">
    <w:name w:val="annotation reference"/>
    <w:basedOn w:val="DefaultParagraphFont"/>
    <w:uiPriority w:val="99"/>
    <w:semiHidden/>
    <w:unhideWhenUsed/>
    <w:rsid w:val="00CA625A"/>
    <w:rPr>
      <w:sz w:val="16"/>
      <w:szCs w:val="16"/>
    </w:rPr>
  </w:style>
  <w:style w:type="paragraph" w:styleId="CommentText">
    <w:name w:val="annotation text"/>
    <w:basedOn w:val="Normal"/>
    <w:link w:val="CommentTextChar"/>
    <w:uiPriority w:val="99"/>
    <w:semiHidden/>
    <w:unhideWhenUsed/>
    <w:rsid w:val="00CA625A"/>
    <w:pPr>
      <w:spacing w:line="240" w:lineRule="auto"/>
    </w:pPr>
    <w:rPr>
      <w:sz w:val="20"/>
      <w:szCs w:val="20"/>
    </w:rPr>
  </w:style>
  <w:style w:type="character" w:customStyle="1" w:styleId="CommentTextChar">
    <w:name w:val="Comment Text Char"/>
    <w:basedOn w:val="DefaultParagraphFont"/>
    <w:link w:val="CommentText"/>
    <w:uiPriority w:val="99"/>
    <w:semiHidden/>
    <w:rsid w:val="00CA625A"/>
    <w:rPr>
      <w:sz w:val="20"/>
      <w:szCs w:val="20"/>
    </w:rPr>
  </w:style>
  <w:style w:type="paragraph" w:styleId="CommentSubject">
    <w:name w:val="annotation subject"/>
    <w:basedOn w:val="CommentText"/>
    <w:next w:val="CommentText"/>
    <w:link w:val="CommentSubjectChar"/>
    <w:uiPriority w:val="99"/>
    <w:semiHidden/>
    <w:unhideWhenUsed/>
    <w:rsid w:val="00CA625A"/>
    <w:rPr>
      <w:b/>
      <w:bCs/>
    </w:rPr>
  </w:style>
  <w:style w:type="character" w:customStyle="1" w:styleId="CommentSubjectChar">
    <w:name w:val="Comment Subject Char"/>
    <w:basedOn w:val="CommentTextChar"/>
    <w:link w:val="CommentSubject"/>
    <w:uiPriority w:val="99"/>
    <w:semiHidden/>
    <w:rsid w:val="00CA62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1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9E6"/>
  </w:style>
  <w:style w:type="paragraph" w:styleId="Header">
    <w:name w:val="header"/>
    <w:basedOn w:val="Normal"/>
    <w:link w:val="HeaderChar"/>
    <w:uiPriority w:val="99"/>
    <w:unhideWhenUsed/>
    <w:rsid w:val="00E41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9E6"/>
  </w:style>
  <w:style w:type="character" w:styleId="Strong">
    <w:name w:val="Strong"/>
    <w:basedOn w:val="DefaultParagraphFont"/>
    <w:uiPriority w:val="22"/>
    <w:qFormat/>
    <w:rsid w:val="00E419E6"/>
    <w:rPr>
      <w:rFonts w:ascii="HelveticaNeueMedium" w:hAnsi="HelveticaNeueMedium" w:hint="default"/>
      <w:b w:val="0"/>
      <w:bCs w:val="0"/>
    </w:rPr>
  </w:style>
  <w:style w:type="paragraph" w:styleId="NormalWeb">
    <w:name w:val="Normal (Web)"/>
    <w:basedOn w:val="Normal"/>
    <w:uiPriority w:val="99"/>
    <w:semiHidden/>
    <w:unhideWhenUsed/>
    <w:rsid w:val="00E419E6"/>
    <w:pPr>
      <w:spacing w:after="336"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E419E6"/>
    <w:rPr>
      <w:i/>
      <w:iCs/>
    </w:rPr>
  </w:style>
  <w:style w:type="paragraph" w:styleId="BalloonText">
    <w:name w:val="Balloon Text"/>
    <w:basedOn w:val="Normal"/>
    <w:link w:val="BalloonTextChar"/>
    <w:uiPriority w:val="99"/>
    <w:semiHidden/>
    <w:unhideWhenUsed/>
    <w:rsid w:val="00E4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9E6"/>
    <w:rPr>
      <w:rFonts w:ascii="Tahoma" w:hAnsi="Tahoma" w:cs="Tahoma"/>
      <w:sz w:val="16"/>
      <w:szCs w:val="16"/>
    </w:rPr>
  </w:style>
  <w:style w:type="character" w:styleId="Hyperlink">
    <w:name w:val="Hyperlink"/>
    <w:basedOn w:val="DefaultParagraphFont"/>
    <w:uiPriority w:val="99"/>
    <w:unhideWhenUsed/>
    <w:rsid w:val="006E4AC4"/>
    <w:rPr>
      <w:color w:val="0000FF" w:themeColor="hyperlink"/>
      <w:u w:val="single"/>
    </w:rPr>
  </w:style>
  <w:style w:type="character" w:styleId="FollowedHyperlink">
    <w:name w:val="FollowedHyperlink"/>
    <w:basedOn w:val="DefaultParagraphFont"/>
    <w:uiPriority w:val="99"/>
    <w:semiHidden/>
    <w:unhideWhenUsed/>
    <w:rsid w:val="00902B89"/>
    <w:rPr>
      <w:color w:val="800080" w:themeColor="followedHyperlink"/>
      <w:u w:val="single"/>
    </w:rPr>
  </w:style>
  <w:style w:type="character" w:customStyle="1" w:styleId="tlid-translation">
    <w:name w:val="tlid-translation"/>
    <w:basedOn w:val="DefaultParagraphFont"/>
    <w:rsid w:val="002D236C"/>
  </w:style>
  <w:style w:type="character" w:styleId="CommentReference">
    <w:name w:val="annotation reference"/>
    <w:basedOn w:val="DefaultParagraphFont"/>
    <w:uiPriority w:val="99"/>
    <w:semiHidden/>
    <w:unhideWhenUsed/>
    <w:rsid w:val="00CA625A"/>
    <w:rPr>
      <w:sz w:val="16"/>
      <w:szCs w:val="16"/>
    </w:rPr>
  </w:style>
  <w:style w:type="paragraph" w:styleId="CommentText">
    <w:name w:val="annotation text"/>
    <w:basedOn w:val="Normal"/>
    <w:link w:val="CommentTextChar"/>
    <w:uiPriority w:val="99"/>
    <w:semiHidden/>
    <w:unhideWhenUsed/>
    <w:rsid w:val="00CA625A"/>
    <w:pPr>
      <w:spacing w:line="240" w:lineRule="auto"/>
    </w:pPr>
    <w:rPr>
      <w:sz w:val="20"/>
      <w:szCs w:val="20"/>
    </w:rPr>
  </w:style>
  <w:style w:type="character" w:customStyle="1" w:styleId="CommentTextChar">
    <w:name w:val="Comment Text Char"/>
    <w:basedOn w:val="DefaultParagraphFont"/>
    <w:link w:val="CommentText"/>
    <w:uiPriority w:val="99"/>
    <w:semiHidden/>
    <w:rsid w:val="00CA625A"/>
    <w:rPr>
      <w:sz w:val="20"/>
      <w:szCs w:val="20"/>
    </w:rPr>
  </w:style>
  <w:style w:type="paragraph" w:styleId="CommentSubject">
    <w:name w:val="annotation subject"/>
    <w:basedOn w:val="CommentText"/>
    <w:next w:val="CommentText"/>
    <w:link w:val="CommentSubjectChar"/>
    <w:uiPriority w:val="99"/>
    <w:semiHidden/>
    <w:unhideWhenUsed/>
    <w:rsid w:val="00CA625A"/>
    <w:rPr>
      <w:b/>
      <w:bCs/>
    </w:rPr>
  </w:style>
  <w:style w:type="character" w:customStyle="1" w:styleId="CommentSubjectChar">
    <w:name w:val="Comment Subject Char"/>
    <w:basedOn w:val="CommentTextChar"/>
    <w:link w:val="CommentSubject"/>
    <w:uiPriority w:val="99"/>
    <w:semiHidden/>
    <w:rsid w:val="00CA62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8495">
      <w:bodyDiv w:val="1"/>
      <w:marLeft w:val="0"/>
      <w:marRight w:val="0"/>
      <w:marTop w:val="0"/>
      <w:marBottom w:val="0"/>
      <w:divBdr>
        <w:top w:val="none" w:sz="0" w:space="0" w:color="auto"/>
        <w:left w:val="none" w:sz="0" w:space="0" w:color="auto"/>
        <w:bottom w:val="none" w:sz="0" w:space="0" w:color="auto"/>
        <w:right w:val="none" w:sz="0" w:space="0" w:color="auto"/>
      </w:divBdr>
      <w:divsChild>
        <w:div w:id="539125387">
          <w:marLeft w:val="0"/>
          <w:marRight w:val="0"/>
          <w:marTop w:val="0"/>
          <w:marBottom w:val="0"/>
          <w:divBdr>
            <w:top w:val="none" w:sz="0" w:space="0" w:color="auto"/>
            <w:left w:val="none" w:sz="0" w:space="0" w:color="auto"/>
            <w:bottom w:val="none" w:sz="0" w:space="0" w:color="auto"/>
            <w:right w:val="none" w:sz="0" w:space="0" w:color="auto"/>
          </w:divBdr>
          <w:divsChild>
            <w:div w:id="1641350435">
              <w:marLeft w:val="0"/>
              <w:marRight w:val="0"/>
              <w:marTop w:val="0"/>
              <w:marBottom w:val="0"/>
              <w:divBdr>
                <w:top w:val="none" w:sz="0" w:space="0" w:color="auto"/>
                <w:left w:val="none" w:sz="0" w:space="0" w:color="auto"/>
                <w:bottom w:val="none" w:sz="0" w:space="0" w:color="auto"/>
                <w:right w:val="none" w:sz="0" w:space="0" w:color="auto"/>
              </w:divBdr>
              <w:divsChild>
                <w:div w:id="438572900">
                  <w:marLeft w:val="0"/>
                  <w:marRight w:val="0"/>
                  <w:marTop w:val="0"/>
                  <w:marBottom w:val="0"/>
                  <w:divBdr>
                    <w:top w:val="none" w:sz="0" w:space="0" w:color="auto"/>
                    <w:left w:val="none" w:sz="0" w:space="0" w:color="auto"/>
                    <w:bottom w:val="none" w:sz="0" w:space="0" w:color="auto"/>
                    <w:right w:val="none" w:sz="0" w:space="0" w:color="auto"/>
                  </w:divBdr>
                  <w:divsChild>
                    <w:div w:id="116218473">
                      <w:marLeft w:val="0"/>
                      <w:marRight w:val="0"/>
                      <w:marTop w:val="0"/>
                      <w:marBottom w:val="0"/>
                      <w:divBdr>
                        <w:top w:val="none" w:sz="0" w:space="0" w:color="auto"/>
                        <w:left w:val="none" w:sz="0" w:space="0" w:color="auto"/>
                        <w:bottom w:val="none" w:sz="0" w:space="0" w:color="auto"/>
                        <w:right w:val="none" w:sz="0" w:space="0" w:color="auto"/>
                      </w:divBdr>
                      <w:divsChild>
                        <w:div w:id="1144544039">
                          <w:marLeft w:val="0"/>
                          <w:marRight w:val="0"/>
                          <w:marTop w:val="0"/>
                          <w:marBottom w:val="0"/>
                          <w:divBdr>
                            <w:top w:val="none" w:sz="0" w:space="0" w:color="auto"/>
                            <w:left w:val="none" w:sz="0" w:space="0" w:color="auto"/>
                            <w:bottom w:val="none" w:sz="0" w:space="0" w:color="auto"/>
                            <w:right w:val="none" w:sz="0" w:space="0" w:color="auto"/>
                          </w:divBdr>
                          <w:divsChild>
                            <w:div w:id="46220001">
                              <w:marLeft w:val="0"/>
                              <w:marRight w:val="0"/>
                              <w:marTop w:val="0"/>
                              <w:marBottom w:val="0"/>
                              <w:divBdr>
                                <w:top w:val="none" w:sz="0" w:space="0" w:color="auto"/>
                                <w:left w:val="none" w:sz="0" w:space="0" w:color="auto"/>
                                <w:bottom w:val="none" w:sz="0" w:space="0" w:color="auto"/>
                                <w:right w:val="none" w:sz="0" w:space="0" w:color="auto"/>
                              </w:divBdr>
                              <w:divsChild>
                                <w:div w:id="1090740528">
                                  <w:marLeft w:val="0"/>
                                  <w:marRight w:val="0"/>
                                  <w:marTop w:val="0"/>
                                  <w:marBottom w:val="0"/>
                                  <w:divBdr>
                                    <w:top w:val="none" w:sz="0" w:space="0" w:color="auto"/>
                                    <w:left w:val="none" w:sz="0" w:space="0" w:color="auto"/>
                                    <w:bottom w:val="none" w:sz="0" w:space="0" w:color="auto"/>
                                    <w:right w:val="none" w:sz="0" w:space="0" w:color="auto"/>
                                  </w:divBdr>
                                  <w:divsChild>
                                    <w:div w:id="748191471">
                                      <w:marLeft w:val="0"/>
                                      <w:marRight w:val="0"/>
                                      <w:marTop w:val="0"/>
                                      <w:marBottom w:val="0"/>
                                      <w:divBdr>
                                        <w:top w:val="none" w:sz="0" w:space="0" w:color="auto"/>
                                        <w:left w:val="none" w:sz="0" w:space="0" w:color="auto"/>
                                        <w:bottom w:val="none" w:sz="0" w:space="0" w:color="auto"/>
                                        <w:right w:val="none" w:sz="0" w:space="0" w:color="auto"/>
                                      </w:divBdr>
                                      <w:divsChild>
                                        <w:div w:id="1640189011">
                                          <w:marLeft w:val="0"/>
                                          <w:marRight w:val="0"/>
                                          <w:marTop w:val="0"/>
                                          <w:marBottom w:val="495"/>
                                          <w:divBdr>
                                            <w:top w:val="none" w:sz="0" w:space="0" w:color="auto"/>
                                            <w:left w:val="none" w:sz="0" w:space="0" w:color="auto"/>
                                            <w:bottom w:val="none" w:sz="0" w:space="0" w:color="auto"/>
                                            <w:right w:val="none" w:sz="0" w:space="0" w:color="auto"/>
                                          </w:divBdr>
                                          <w:divsChild>
                                            <w:div w:id="15095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892590">
      <w:bodyDiv w:val="1"/>
      <w:marLeft w:val="0"/>
      <w:marRight w:val="0"/>
      <w:marTop w:val="0"/>
      <w:marBottom w:val="0"/>
      <w:divBdr>
        <w:top w:val="none" w:sz="0" w:space="0" w:color="auto"/>
        <w:left w:val="none" w:sz="0" w:space="0" w:color="auto"/>
        <w:bottom w:val="none" w:sz="0" w:space="0" w:color="auto"/>
        <w:right w:val="none" w:sz="0" w:space="0" w:color="auto"/>
      </w:divBdr>
      <w:divsChild>
        <w:div w:id="1938364701">
          <w:marLeft w:val="0"/>
          <w:marRight w:val="0"/>
          <w:marTop w:val="0"/>
          <w:marBottom w:val="0"/>
          <w:divBdr>
            <w:top w:val="none" w:sz="0" w:space="0" w:color="auto"/>
            <w:left w:val="none" w:sz="0" w:space="0" w:color="auto"/>
            <w:bottom w:val="none" w:sz="0" w:space="0" w:color="auto"/>
            <w:right w:val="none" w:sz="0" w:space="0" w:color="auto"/>
          </w:divBdr>
          <w:divsChild>
            <w:div w:id="1295715745">
              <w:marLeft w:val="0"/>
              <w:marRight w:val="0"/>
              <w:marTop w:val="0"/>
              <w:marBottom w:val="0"/>
              <w:divBdr>
                <w:top w:val="none" w:sz="0" w:space="0" w:color="auto"/>
                <w:left w:val="none" w:sz="0" w:space="0" w:color="auto"/>
                <w:bottom w:val="none" w:sz="0" w:space="0" w:color="auto"/>
                <w:right w:val="none" w:sz="0" w:space="0" w:color="auto"/>
              </w:divBdr>
              <w:divsChild>
                <w:div w:id="900755266">
                  <w:marLeft w:val="0"/>
                  <w:marRight w:val="0"/>
                  <w:marTop w:val="0"/>
                  <w:marBottom w:val="0"/>
                  <w:divBdr>
                    <w:top w:val="none" w:sz="0" w:space="0" w:color="auto"/>
                    <w:left w:val="none" w:sz="0" w:space="0" w:color="auto"/>
                    <w:bottom w:val="none" w:sz="0" w:space="0" w:color="auto"/>
                    <w:right w:val="none" w:sz="0" w:space="0" w:color="auto"/>
                  </w:divBdr>
                  <w:divsChild>
                    <w:div w:id="166558620">
                      <w:marLeft w:val="0"/>
                      <w:marRight w:val="0"/>
                      <w:marTop w:val="0"/>
                      <w:marBottom w:val="0"/>
                      <w:divBdr>
                        <w:top w:val="none" w:sz="0" w:space="0" w:color="auto"/>
                        <w:left w:val="none" w:sz="0" w:space="0" w:color="auto"/>
                        <w:bottom w:val="none" w:sz="0" w:space="0" w:color="auto"/>
                        <w:right w:val="none" w:sz="0" w:space="0" w:color="auto"/>
                      </w:divBdr>
                      <w:divsChild>
                        <w:div w:id="984285324">
                          <w:marLeft w:val="0"/>
                          <w:marRight w:val="0"/>
                          <w:marTop w:val="0"/>
                          <w:marBottom w:val="0"/>
                          <w:divBdr>
                            <w:top w:val="none" w:sz="0" w:space="0" w:color="auto"/>
                            <w:left w:val="none" w:sz="0" w:space="0" w:color="auto"/>
                            <w:bottom w:val="none" w:sz="0" w:space="0" w:color="auto"/>
                            <w:right w:val="none" w:sz="0" w:space="0" w:color="auto"/>
                          </w:divBdr>
                          <w:divsChild>
                            <w:div w:id="313338057">
                              <w:marLeft w:val="0"/>
                              <w:marRight w:val="0"/>
                              <w:marTop w:val="0"/>
                              <w:marBottom w:val="0"/>
                              <w:divBdr>
                                <w:top w:val="none" w:sz="0" w:space="0" w:color="auto"/>
                                <w:left w:val="none" w:sz="0" w:space="0" w:color="auto"/>
                                <w:bottom w:val="none" w:sz="0" w:space="0" w:color="auto"/>
                                <w:right w:val="none" w:sz="0" w:space="0" w:color="auto"/>
                              </w:divBdr>
                              <w:divsChild>
                                <w:div w:id="326982906">
                                  <w:marLeft w:val="0"/>
                                  <w:marRight w:val="0"/>
                                  <w:marTop w:val="0"/>
                                  <w:marBottom w:val="0"/>
                                  <w:divBdr>
                                    <w:top w:val="none" w:sz="0" w:space="0" w:color="auto"/>
                                    <w:left w:val="none" w:sz="0" w:space="0" w:color="auto"/>
                                    <w:bottom w:val="none" w:sz="0" w:space="0" w:color="auto"/>
                                    <w:right w:val="none" w:sz="0" w:space="0" w:color="auto"/>
                                  </w:divBdr>
                                  <w:divsChild>
                                    <w:div w:id="1217010300">
                                      <w:marLeft w:val="0"/>
                                      <w:marRight w:val="0"/>
                                      <w:marTop w:val="0"/>
                                      <w:marBottom w:val="0"/>
                                      <w:divBdr>
                                        <w:top w:val="none" w:sz="0" w:space="0" w:color="auto"/>
                                        <w:left w:val="none" w:sz="0" w:space="0" w:color="auto"/>
                                        <w:bottom w:val="none" w:sz="0" w:space="0" w:color="auto"/>
                                        <w:right w:val="none" w:sz="0" w:space="0" w:color="auto"/>
                                      </w:divBdr>
                                      <w:divsChild>
                                        <w:div w:id="202835276">
                                          <w:marLeft w:val="0"/>
                                          <w:marRight w:val="0"/>
                                          <w:marTop w:val="0"/>
                                          <w:marBottom w:val="495"/>
                                          <w:divBdr>
                                            <w:top w:val="none" w:sz="0" w:space="0" w:color="auto"/>
                                            <w:left w:val="none" w:sz="0" w:space="0" w:color="auto"/>
                                            <w:bottom w:val="none" w:sz="0" w:space="0" w:color="auto"/>
                                            <w:right w:val="none" w:sz="0" w:space="0" w:color="auto"/>
                                          </w:divBdr>
                                          <w:divsChild>
                                            <w:div w:id="12402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349726">
      <w:bodyDiv w:val="1"/>
      <w:marLeft w:val="0"/>
      <w:marRight w:val="0"/>
      <w:marTop w:val="0"/>
      <w:marBottom w:val="0"/>
      <w:divBdr>
        <w:top w:val="none" w:sz="0" w:space="0" w:color="auto"/>
        <w:left w:val="none" w:sz="0" w:space="0" w:color="auto"/>
        <w:bottom w:val="none" w:sz="0" w:space="0" w:color="auto"/>
        <w:right w:val="none" w:sz="0" w:space="0" w:color="auto"/>
      </w:divBdr>
      <w:divsChild>
        <w:div w:id="1345782384">
          <w:marLeft w:val="0"/>
          <w:marRight w:val="0"/>
          <w:marTop w:val="0"/>
          <w:marBottom w:val="0"/>
          <w:divBdr>
            <w:top w:val="none" w:sz="0" w:space="0" w:color="auto"/>
            <w:left w:val="none" w:sz="0" w:space="0" w:color="auto"/>
            <w:bottom w:val="none" w:sz="0" w:space="0" w:color="auto"/>
            <w:right w:val="none" w:sz="0" w:space="0" w:color="auto"/>
          </w:divBdr>
          <w:divsChild>
            <w:div w:id="1048259993">
              <w:marLeft w:val="0"/>
              <w:marRight w:val="0"/>
              <w:marTop w:val="0"/>
              <w:marBottom w:val="0"/>
              <w:divBdr>
                <w:top w:val="none" w:sz="0" w:space="0" w:color="auto"/>
                <w:left w:val="none" w:sz="0" w:space="0" w:color="auto"/>
                <w:bottom w:val="none" w:sz="0" w:space="0" w:color="auto"/>
                <w:right w:val="none" w:sz="0" w:space="0" w:color="auto"/>
              </w:divBdr>
              <w:divsChild>
                <w:div w:id="1886746684">
                  <w:marLeft w:val="0"/>
                  <w:marRight w:val="0"/>
                  <w:marTop w:val="0"/>
                  <w:marBottom w:val="0"/>
                  <w:divBdr>
                    <w:top w:val="none" w:sz="0" w:space="0" w:color="auto"/>
                    <w:left w:val="none" w:sz="0" w:space="0" w:color="auto"/>
                    <w:bottom w:val="none" w:sz="0" w:space="0" w:color="auto"/>
                    <w:right w:val="none" w:sz="0" w:space="0" w:color="auto"/>
                  </w:divBdr>
                  <w:divsChild>
                    <w:div w:id="355621477">
                      <w:marLeft w:val="0"/>
                      <w:marRight w:val="0"/>
                      <w:marTop w:val="0"/>
                      <w:marBottom w:val="0"/>
                      <w:divBdr>
                        <w:top w:val="none" w:sz="0" w:space="0" w:color="auto"/>
                        <w:left w:val="none" w:sz="0" w:space="0" w:color="auto"/>
                        <w:bottom w:val="none" w:sz="0" w:space="0" w:color="auto"/>
                        <w:right w:val="none" w:sz="0" w:space="0" w:color="auto"/>
                      </w:divBdr>
                      <w:divsChild>
                        <w:div w:id="1608464689">
                          <w:marLeft w:val="0"/>
                          <w:marRight w:val="0"/>
                          <w:marTop w:val="0"/>
                          <w:marBottom w:val="0"/>
                          <w:divBdr>
                            <w:top w:val="none" w:sz="0" w:space="0" w:color="auto"/>
                            <w:left w:val="none" w:sz="0" w:space="0" w:color="auto"/>
                            <w:bottom w:val="none" w:sz="0" w:space="0" w:color="auto"/>
                            <w:right w:val="none" w:sz="0" w:space="0" w:color="auto"/>
                          </w:divBdr>
                          <w:divsChild>
                            <w:div w:id="382754438">
                              <w:marLeft w:val="0"/>
                              <w:marRight w:val="0"/>
                              <w:marTop w:val="0"/>
                              <w:marBottom w:val="0"/>
                              <w:divBdr>
                                <w:top w:val="none" w:sz="0" w:space="0" w:color="auto"/>
                                <w:left w:val="none" w:sz="0" w:space="0" w:color="auto"/>
                                <w:bottom w:val="none" w:sz="0" w:space="0" w:color="auto"/>
                                <w:right w:val="none" w:sz="0" w:space="0" w:color="auto"/>
                              </w:divBdr>
                              <w:divsChild>
                                <w:div w:id="37359117">
                                  <w:marLeft w:val="0"/>
                                  <w:marRight w:val="0"/>
                                  <w:marTop w:val="0"/>
                                  <w:marBottom w:val="0"/>
                                  <w:divBdr>
                                    <w:top w:val="none" w:sz="0" w:space="0" w:color="auto"/>
                                    <w:left w:val="none" w:sz="0" w:space="0" w:color="auto"/>
                                    <w:bottom w:val="none" w:sz="0" w:space="0" w:color="auto"/>
                                    <w:right w:val="none" w:sz="0" w:space="0" w:color="auto"/>
                                  </w:divBdr>
                                  <w:divsChild>
                                    <w:div w:id="1553345536">
                                      <w:marLeft w:val="0"/>
                                      <w:marRight w:val="0"/>
                                      <w:marTop w:val="0"/>
                                      <w:marBottom w:val="0"/>
                                      <w:divBdr>
                                        <w:top w:val="none" w:sz="0" w:space="0" w:color="auto"/>
                                        <w:left w:val="none" w:sz="0" w:space="0" w:color="auto"/>
                                        <w:bottom w:val="none" w:sz="0" w:space="0" w:color="auto"/>
                                        <w:right w:val="none" w:sz="0" w:space="0" w:color="auto"/>
                                      </w:divBdr>
                                      <w:divsChild>
                                        <w:div w:id="996033593">
                                          <w:marLeft w:val="0"/>
                                          <w:marRight w:val="0"/>
                                          <w:marTop w:val="0"/>
                                          <w:marBottom w:val="495"/>
                                          <w:divBdr>
                                            <w:top w:val="none" w:sz="0" w:space="0" w:color="auto"/>
                                            <w:left w:val="none" w:sz="0" w:space="0" w:color="auto"/>
                                            <w:bottom w:val="none" w:sz="0" w:space="0" w:color="auto"/>
                                            <w:right w:val="none" w:sz="0" w:space="0" w:color="auto"/>
                                          </w:divBdr>
                                          <w:divsChild>
                                            <w:div w:id="10727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657280">
      <w:bodyDiv w:val="1"/>
      <w:marLeft w:val="0"/>
      <w:marRight w:val="0"/>
      <w:marTop w:val="0"/>
      <w:marBottom w:val="0"/>
      <w:divBdr>
        <w:top w:val="none" w:sz="0" w:space="0" w:color="auto"/>
        <w:left w:val="none" w:sz="0" w:space="0" w:color="auto"/>
        <w:bottom w:val="none" w:sz="0" w:space="0" w:color="auto"/>
        <w:right w:val="none" w:sz="0" w:space="0" w:color="auto"/>
      </w:divBdr>
      <w:divsChild>
        <w:div w:id="290988763">
          <w:marLeft w:val="0"/>
          <w:marRight w:val="0"/>
          <w:marTop w:val="0"/>
          <w:marBottom w:val="0"/>
          <w:divBdr>
            <w:top w:val="none" w:sz="0" w:space="0" w:color="auto"/>
            <w:left w:val="none" w:sz="0" w:space="0" w:color="auto"/>
            <w:bottom w:val="none" w:sz="0" w:space="0" w:color="auto"/>
            <w:right w:val="none" w:sz="0" w:space="0" w:color="auto"/>
          </w:divBdr>
          <w:divsChild>
            <w:div w:id="2121024821">
              <w:marLeft w:val="0"/>
              <w:marRight w:val="0"/>
              <w:marTop w:val="0"/>
              <w:marBottom w:val="0"/>
              <w:divBdr>
                <w:top w:val="none" w:sz="0" w:space="0" w:color="auto"/>
                <w:left w:val="none" w:sz="0" w:space="0" w:color="auto"/>
                <w:bottom w:val="none" w:sz="0" w:space="0" w:color="auto"/>
                <w:right w:val="none" w:sz="0" w:space="0" w:color="auto"/>
              </w:divBdr>
              <w:divsChild>
                <w:div w:id="1116220179">
                  <w:marLeft w:val="0"/>
                  <w:marRight w:val="0"/>
                  <w:marTop w:val="0"/>
                  <w:marBottom w:val="0"/>
                  <w:divBdr>
                    <w:top w:val="none" w:sz="0" w:space="0" w:color="auto"/>
                    <w:left w:val="none" w:sz="0" w:space="0" w:color="auto"/>
                    <w:bottom w:val="none" w:sz="0" w:space="0" w:color="auto"/>
                    <w:right w:val="none" w:sz="0" w:space="0" w:color="auto"/>
                  </w:divBdr>
                  <w:divsChild>
                    <w:div w:id="1496534603">
                      <w:marLeft w:val="0"/>
                      <w:marRight w:val="0"/>
                      <w:marTop w:val="0"/>
                      <w:marBottom w:val="0"/>
                      <w:divBdr>
                        <w:top w:val="none" w:sz="0" w:space="0" w:color="auto"/>
                        <w:left w:val="none" w:sz="0" w:space="0" w:color="auto"/>
                        <w:bottom w:val="none" w:sz="0" w:space="0" w:color="auto"/>
                        <w:right w:val="none" w:sz="0" w:space="0" w:color="auto"/>
                      </w:divBdr>
                      <w:divsChild>
                        <w:div w:id="953097777">
                          <w:marLeft w:val="0"/>
                          <w:marRight w:val="0"/>
                          <w:marTop w:val="0"/>
                          <w:marBottom w:val="0"/>
                          <w:divBdr>
                            <w:top w:val="none" w:sz="0" w:space="0" w:color="auto"/>
                            <w:left w:val="none" w:sz="0" w:space="0" w:color="auto"/>
                            <w:bottom w:val="none" w:sz="0" w:space="0" w:color="auto"/>
                            <w:right w:val="none" w:sz="0" w:space="0" w:color="auto"/>
                          </w:divBdr>
                          <w:divsChild>
                            <w:div w:id="1508059430">
                              <w:marLeft w:val="0"/>
                              <w:marRight w:val="0"/>
                              <w:marTop w:val="0"/>
                              <w:marBottom w:val="0"/>
                              <w:divBdr>
                                <w:top w:val="none" w:sz="0" w:space="0" w:color="auto"/>
                                <w:left w:val="none" w:sz="0" w:space="0" w:color="auto"/>
                                <w:bottom w:val="none" w:sz="0" w:space="0" w:color="auto"/>
                                <w:right w:val="none" w:sz="0" w:space="0" w:color="auto"/>
                              </w:divBdr>
                              <w:divsChild>
                                <w:div w:id="1496414776">
                                  <w:marLeft w:val="0"/>
                                  <w:marRight w:val="0"/>
                                  <w:marTop w:val="0"/>
                                  <w:marBottom w:val="0"/>
                                  <w:divBdr>
                                    <w:top w:val="none" w:sz="0" w:space="0" w:color="auto"/>
                                    <w:left w:val="none" w:sz="0" w:space="0" w:color="auto"/>
                                    <w:bottom w:val="none" w:sz="0" w:space="0" w:color="auto"/>
                                    <w:right w:val="none" w:sz="0" w:space="0" w:color="auto"/>
                                  </w:divBdr>
                                  <w:divsChild>
                                    <w:div w:id="1083914036">
                                      <w:marLeft w:val="0"/>
                                      <w:marRight w:val="0"/>
                                      <w:marTop w:val="0"/>
                                      <w:marBottom w:val="0"/>
                                      <w:divBdr>
                                        <w:top w:val="none" w:sz="0" w:space="0" w:color="auto"/>
                                        <w:left w:val="none" w:sz="0" w:space="0" w:color="auto"/>
                                        <w:bottom w:val="none" w:sz="0" w:space="0" w:color="auto"/>
                                        <w:right w:val="none" w:sz="0" w:space="0" w:color="auto"/>
                                      </w:divBdr>
                                      <w:divsChild>
                                        <w:div w:id="1263148523">
                                          <w:marLeft w:val="0"/>
                                          <w:marRight w:val="0"/>
                                          <w:marTop w:val="0"/>
                                          <w:marBottom w:val="495"/>
                                          <w:divBdr>
                                            <w:top w:val="none" w:sz="0" w:space="0" w:color="auto"/>
                                            <w:left w:val="none" w:sz="0" w:space="0" w:color="auto"/>
                                            <w:bottom w:val="none" w:sz="0" w:space="0" w:color="auto"/>
                                            <w:right w:val="none" w:sz="0" w:space="0" w:color="auto"/>
                                          </w:divBdr>
                                          <w:divsChild>
                                            <w:div w:id="203969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002706">
      <w:bodyDiv w:val="1"/>
      <w:marLeft w:val="0"/>
      <w:marRight w:val="0"/>
      <w:marTop w:val="0"/>
      <w:marBottom w:val="0"/>
      <w:divBdr>
        <w:top w:val="none" w:sz="0" w:space="0" w:color="auto"/>
        <w:left w:val="none" w:sz="0" w:space="0" w:color="auto"/>
        <w:bottom w:val="none" w:sz="0" w:space="0" w:color="auto"/>
        <w:right w:val="none" w:sz="0" w:space="0" w:color="auto"/>
      </w:divBdr>
      <w:divsChild>
        <w:div w:id="1266382706">
          <w:marLeft w:val="0"/>
          <w:marRight w:val="0"/>
          <w:marTop w:val="0"/>
          <w:marBottom w:val="0"/>
          <w:divBdr>
            <w:top w:val="none" w:sz="0" w:space="0" w:color="auto"/>
            <w:left w:val="none" w:sz="0" w:space="0" w:color="auto"/>
            <w:bottom w:val="none" w:sz="0" w:space="0" w:color="auto"/>
            <w:right w:val="none" w:sz="0" w:space="0" w:color="auto"/>
          </w:divBdr>
          <w:divsChild>
            <w:div w:id="1555971692">
              <w:marLeft w:val="0"/>
              <w:marRight w:val="0"/>
              <w:marTop w:val="0"/>
              <w:marBottom w:val="0"/>
              <w:divBdr>
                <w:top w:val="none" w:sz="0" w:space="0" w:color="auto"/>
                <w:left w:val="none" w:sz="0" w:space="0" w:color="auto"/>
                <w:bottom w:val="none" w:sz="0" w:space="0" w:color="auto"/>
                <w:right w:val="none" w:sz="0" w:space="0" w:color="auto"/>
              </w:divBdr>
              <w:divsChild>
                <w:div w:id="726487552">
                  <w:marLeft w:val="0"/>
                  <w:marRight w:val="0"/>
                  <w:marTop w:val="0"/>
                  <w:marBottom w:val="0"/>
                  <w:divBdr>
                    <w:top w:val="none" w:sz="0" w:space="0" w:color="auto"/>
                    <w:left w:val="none" w:sz="0" w:space="0" w:color="auto"/>
                    <w:bottom w:val="none" w:sz="0" w:space="0" w:color="auto"/>
                    <w:right w:val="none" w:sz="0" w:space="0" w:color="auto"/>
                  </w:divBdr>
                  <w:divsChild>
                    <w:div w:id="131990513">
                      <w:marLeft w:val="0"/>
                      <w:marRight w:val="0"/>
                      <w:marTop w:val="0"/>
                      <w:marBottom w:val="0"/>
                      <w:divBdr>
                        <w:top w:val="none" w:sz="0" w:space="0" w:color="auto"/>
                        <w:left w:val="none" w:sz="0" w:space="0" w:color="auto"/>
                        <w:bottom w:val="none" w:sz="0" w:space="0" w:color="auto"/>
                        <w:right w:val="none" w:sz="0" w:space="0" w:color="auto"/>
                      </w:divBdr>
                      <w:divsChild>
                        <w:div w:id="730730941">
                          <w:marLeft w:val="0"/>
                          <w:marRight w:val="0"/>
                          <w:marTop w:val="0"/>
                          <w:marBottom w:val="0"/>
                          <w:divBdr>
                            <w:top w:val="none" w:sz="0" w:space="0" w:color="auto"/>
                            <w:left w:val="none" w:sz="0" w:space="0" w:color="auto"/>
                            <w:bottom w:val="none" w:sz="0" w:space="0" w:color="auto"/>
                            <w:right w:val="none" w:sz="0" w:space="0" w:color="auto"/>
                          </w:divBdr>
                          <w:divsChild>
                            <w:div w:id="550506922">
                              <w:marLeft w:val="0"/>
                              <w:marRight w:val="0"/>
                              <w:marTop w:val="0"/>
                              <w:marBottom w:val="0"/>
                              <w:divBdr>
                                <w:top w:val="none" w:sz="0" w:space="0" w:color="auto"/>
                                <w:left w:val="none" w:sz="0" w:space="0" w:color="auto"/>
                                <w:bottom w:val="none" w:sz="0" w:space="0" w:color="auto"/>
                                <w:right w:val="none" w:sz="0" w:space="0" w:color="auto"/>
                              </w:divBdr>
                              <w:divsChild>
                                <w:div w:id="49156011">
                                  <w:marLeft w:val="0"/>
                                  <w:marRight w:val="0"/>
                                  <w:marTop w:val="0"/>
                                  <w:marBottom w:val="0"/>
                                  <w:divBdr>
                                    <w:top w:val="none" w:sz="0" w:space="0" w:color="auto"/>
                                    <w:left w:val="none" w:sz="0" w:space="0" w:color="auto"/>
                                    <w:bottom w:val="none" w:sz="0" w:space="0" w:color="auto"/>
                                    <w:right w:val="none" w:sz="0" w:space="0" w:color="auto"/>
                                  </w:divBdr>
                                  <w:divsChild>
                                    <w:div w:id="1814061079">
                                      <w:marLeft w:val="0"/>
                                      <w:marRight w:val="0"/>
                                      <w:marTop w:val="0"/>
                                      <w:marBottom w:val="0"/>
                                      <w:divBdr>
                                        <w:top w:val="none" w:sz="0" w:space="0" w:color="auto"/>
                                        <w:left w:val="none" w:sz="0" w:space="0" w:color="auto"/>
                                        <w:bottom w:val="none" w:sz="0" w:space="0" w:color="auto"/>
                                        <w:right w:val="none" w:sz="0" w:space="0" w:color="auto"/>
                                      </w:divBdr>
                                      <w:divsChild>
                                        <w:div w:id="130679684">
                                          <w:marLeft w:val="0"/>
                                          <w:marRight w:val="0"/>
                                          <w:marTop w:val="0"/>
                                          <w:marBottom w:val="495"/>
                                          <w:divBdr>
                                            <w:top w:val="none" w:sz="0" w:space="0" w:color="auto"/>
                                            <w:left w:val="none" w:sz="0" w:space="0" w:color="auto"/>
                                            <w:bottom w:val="none" w:sz="0" w:space="0" w:color="auto"/>
                                            <w:right w:val="none" w:sz="0" w:space="0" w:color="auto"/>
                                          </w:divBdr>
                                          <w:divsChild>
                                            <w:div w:id="3563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141141">
      <w:bodyDiv w:val="1"/>
      <w:marLeft w:val="0"/>
      <w:marRight w:val="0"/>
      <w:marTop w:val="0"/>
      <w:marBottom w:val="0"/>
      <w:divBdr>
        <w:top w:val="none" w:sz="0" w:space="0" w:color="auto"/>
        <w:left w:val="none" w:sz="0" w:space="0" w:color="auto"/>
        <w:bottom w:val="none" w:sz="0" w:space="0" w:color="auto"/>
        <w:right w:val="none" w:sz="0" w:space="0" w:color="auto"/>
      </w:divBdr>
      <w:divsChild>
        <w:div w:id="445272583">
          <w:marLeft w:val="0"/>
          <w:marRight w:val="0"/>
          <w:marTop w:val="0"/>
          <w:marBottom w:val="0"/>
          <w:divBdr>
            <w:top w:val="none" w:sz="0" w:space="0" w:color="auto"/>
            <w:left w:val="none" w:sz="0" w:space="0" w:color="auto"/>
            <w:bottom w:val="none" w:sz="0" w:space="0" w:color="auto"/>
            <w:right w:val="none" w:sz="0" w:space="0" w:color="auto"/>
          </w:divBdr>
          <w:divsChild>
            <w:div w:id="2019961439">
              <w:marLeft w:val="0"/>
              <w:marRight w:val="0"/>
              <w:marTop w:val="0"/>
              <w:marBottom w:val="0"/>
              <w:divBdr>
                <w:top w:val="none" w:sz="0" w:space="0" w:color="auto"/>
                <w:left w:val="none" w:sz="0" w:space="0" w:color="auto"/>
                <w:bottom w:val="none" w:sz="0" w:space="0" w:color="auto"/>
                <w:right w:val="none" w:sz="0" w:space="0" w:color="auto"/>
              </w:divBdr>
              <w:divsChild>
                <w:div w:id="2047869481">
                  <w:marLeft w:val="0"/>
                  <w:marRight w:val="0"/>
                  <w:marTop w:val="0"/>
                  <w:marBottom w:val="0"/>
                  <w:divBdr>
                    <w:top w:val="none" w:sz="0" w:space="0" w:color="auto"/>
                    <w:left w:val="none" w:sz="0" w:space="0" w:color="auto"/>
                    <w:bottom w:val="none" w:sz="0" w:space="0" w:color="auto"/>
                    <w:right w:val="none" w:sz="0" w:space="0" w:color="auto"/>
                  </w:divBdr>
                  <w:divsChild>
                    <w:div w:id="480194359">
                      <w:marLeft w:val="0"/>
                      <w:marRight w:val="0"/>
                      <w:marTop w:val="0"/>
                      <w:marBottom w:val="0"/>
                      <w:divBdr>
                        <w:top w:val="none" w:sz="0" w:space="0" w:color="auto"/>
                        <w:left w:val="none" w:sz="0" w:space="0" w:color="auto"/>
                        <w:bottom w:val="none" w:sz="0" w:space="0" w:color="auto"/>
                        <w:right w:val="none" w:sz="0" w:space="0" w:color="auto"/>
                      </w:divBdr>
                      <w:divsChild>
                        <w:div w:id="1947224056">
                          <w:marLeft w:val="0"/>
                          <w:marRight w:val="0"/>
                          <w:marTop w:val="0"/>
                          <w:marBottom w:val="0"/>
                          <w:divBdr>
                            <w:top w:val="none" w:sz="0" w:space="0" w:color="auto"/>
                            <w:left w:val="none" w:sz="0" w:space="0" w:color="auto"/>
                            <w:bottom w:val="none" w:sz="0" w:space="0" w:color="auto"/>
                            <w:right w:val="none" w:sz="0" w:space="0" w:color="auto"/>
                          </w:divBdr>
                          <w:divsChild>
                            <w:div w:id="2104523320">
                              <w:marLeft w:val="0"/>
                              <w:marRight w:val="0"/>
                              <w:marTop w:val="0"/>
                              <w:marBottom w:val="0"/>
                              <w:divBdr>
                                <w:top w:val="none" w:sz="0" w:space="0" w:color="auto"/>
                                <w:left w:val="none" w:sz="0" w:space="0" w:color="auto"/>
                                <w:bottom w:val="none" w:sz="0" w:space="0" w:color="auto"/>
                                <w:right w:val="none" w:sz="0" w:space="0" w:color="auto"/>
                              </w:divBdr>
                              <w:divsChild>
                                <w:div w:id="845438075">
                                  <w:marLeft w:val="0"/>
                                  <w:marRight w:val="0"/>
                                  <w:marTop w:val="0"/>
                                  <w:marBottom w:val="0"/>
                                  <w:divBdr>
                                    <w:top w:val="none" w:sz="0" w:space="0" w:color="auto"/>
                                    <w:left w:val="none" w:sz="0" w:space="0" w:color="auto"/>
                                    <w:bottom w:val="none" w:sz="0" w:space="0" w:color="auto"/>
                                    <w:right w:val="none" w:sz="0" w:space="0" w:color="auto"/>
                                  </w:divBdr>
                                  <w:divsChild>
                                    <w:div w:id="1758331989">
                                      <w:marLeft w:val="0"/>
                                      <w:marRight w:val="0"/>
                                      <w:marTop w:val="0"/>
                                      <w:marBottom w:val="0"/>
                                      <w:divBdr>
                                        <w:top w:val="none" w:sz="0" w:space="0" w:color="auto"/>
                                        <w:left w:val="none" w:sz="0" w:space="0" w:color="auto"/>
                                        <w:bottom w:val="none" w:sz="0" w:space="0" w:color="auto"/>
                                        <w:right w:val="none" w:sz="0" w:space="0" w:color="auto"/>
                                      </w:divBdr>
                                      <w:divsChild>
                                        <w:div w:id="2146045455">
                                          <w:marLeft w:val="0"/>
                                          <w:marRight w:val="0"/>
                                          <w:marTop w:val="0"/>
                                          <w:marBottom w:val="495"/>
                                          <w:divBdr>
                                            <w:top w:val="none" w:sz="0" w:space="0" w:color="auto"/>
                                            <w:left w:val="none" w:sz="0" w:space="0" w:color="auto"/>
                                            <w:bottom w:val="none" w:sz="0" w:space="0" w:color="auto"/>
                                            <w:right w:val="none" w:sz="0" w:space="0" w:color="auto"/>
                                          </w:divBdr>
                                          <w:divsChild>
                                            <w:div w:id="19347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bbe.com/en/people/v/vanessa-schmitt"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erald.origer@stibbe.com" TargetMode="Externa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ibb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tibbe.com/en/people/f/frederic-pilorget" TargetMode="External"/><Relationship Id="rId4" Type="http://schemas.openxmlformats.org/officeDocument/2006/relationships/settings" Target="settings.xml"/><Relationship Id="rId9" Type="http://schemas.openxmlformats.org/officeDocument/2006/relationships/hyperlink" Target="https://www.stibbe.com/en/people/o/olivier-dal-farr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255A-68A0-4B01-8AE5-14A289BA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Stibbe</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Anne-Sophie De Bauw</dc:creator>
  <cp:lastModifiedBy>Alexandra Kapsimali</cp:lastModifiedBy>
  <cp:revision>3</cp:revision>
  <cp:lastPrinted>2019-04-24T09:05:00Z</cp:lastPrinted>
  <dcterms:created xsi:type="dcterms:W3CDTF">2019-05-13T07:43:00Z</dcterms:created>
  <dcterms:modified xsi:type="dcterms:W3CDTF">2019-05-13T07:53:00Z</dcterms:modified>
</cp:coreProperties>
</file>