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1E79DF" w:rsidRPr="00024DCF" w:rsidP="00C66A4F" w14:paraId="33CFD2CF" w14:textId="77777777">
      <w:pPr>
        <w:pStyle w:val="AODocTxt"/>
        <w:ind w:firstLine="720"/>
      </w:pPr>
      <w:bookmarkStart w:id="0" w:name="_GoBack"/>
      <w:bookmarkEnd w:id="0"/>
      <w:r w:rsidRPr="00024DCF">
        <w:rPr>
          <w:rFonts w:ascii="Arial" w:eastAsia="SimSun" w:hAnsi="Arial" w:cs="Arial"/>
          <w:noProof/>
          <w:sz w:val="20"/>
          <w:lang w:val="fr-FR" w:eastAsia="fr-FR"/>
        </w:rPr>
        <w:drawing>
          <wp:inline distT="0" distB="0" distL="0" distR="0">
            <wp:extent cx="5000625" cy="361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294755" name="Picture 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81F" w:rsidRPr="00024DCF" w:rsidP="00C66A4F" w14:paraId="0FD248BD" w14:textId="77777777">
      <w:pPr>
        <w:pStyle w:val="AODocTxt"/>
        <w:jc w:val="center"/>
        <w:rPr>
          <w:rFonts w:ascii="Arial" w:hAnsi="Arial" w:cs="Arial"/>
          <w:b/>
          <w:sz w:val="27"/>
          <w:szCs w:val="27"/>
        </w:rPr>
      </w:pPr>
    </w:p>
    <w:p w:rsidR="00C66A4F" w:rsidRPr="00AE79BE" w:rsidP="00C66A4F" w14:paraId="46D72BF6" w14:textId="1EC0081A">
      <w:pPr>
        <w:pStyle w:val="AODocTxt"/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MEDIA</w:t>
      </w:r>
      <w:r w:rsidRPr="00AE79BE" w:rsidR="00DB12E1">
        <w:rPr>
          <w:rFonts w:ascii="Arial" w:hAnsi="Arial" w:cs="Arial"/>
          <w:b/>
          <w:sz w:val="27"/>
          <w:szCs w:val="27"/>
        </w:rPr>
        <w:t xml:space="preserve"> RELEASE</w:t>
      </w:r>
    </w:p>
    <w:p w:rsidR="00C66A4F" w:rsidRPr="00DB049E" w:rsidP="00C66A4F" w14:paraId="6B404975" w14:textId="2D0BF123">
      <w:pPr>
        <w:pStyle w:val="AODocTxt"/>
        <w:rPr>
          <w:b/>
        </w:rPr>
      </w:pPr>
      <w:r>
        <w:rPr>
          <w:b/>
        </w:rPr>
        <w:t>31</w:t>
      </w:r>
      <w:r w:rsidRPr="00DB049E" w:rsidR="002058BC">
        <w:rPr>
          <w:b/>
        </w:rPr>
        <w:t xml:space="preserve"> </w:t>
      </w:r>
      <w:r w:rsidRPr="00DB049E" w:rsidR="002157DF">
        <w:rPr>
          <w:b/>
        </w:rPr>
        <w:t>October</w:t>
      </w:r>
      <w:r w:rsidRPr="00DB049E" w:rsidR="005F00A6">
        <w:rPr>
          <w:b/>
        </w:rPr>
        <w:t xml:space="preserve"> 2019</w:t>
      </w:r>
    </w:p>
    <w:p w:rsidR="0025381F" w:rsidRPr="006D2085" w:rsidP="0025381F" w14:paraId="5553734A" w14:textId="7DC5DDA9">
      <w:pPr>
        <w:pStyle w:val="AODocTxt"/>
        <w:jc w:val="center"/>
        <w:rPr>
          <w:rFonts w:ascii="Arial" w:hAnsi="Arial" w:cs="Arial"/>
          <w:b/>
          <w:sz w:val="28"/>
          <w:szCs w:val="28"/>
        </w:rPr>
      </w:pPr>
      <w:r w:rsidRPr="006D2085">
        <w:rPr>
          <w:rFonts w:ascii="Arial" w:hAnsi="Arial" w:cs="Arial"/>
          <w:b/>
          <w:sz w:val="28"/>
          <w:szCs w:val="28"/>
        </w:rPr>
        <w:t>La Porte de l’Europe</w:t>
      </w:r>
      <w:r w:rsidRPr="006D2085" w:rsidR="00DB12E1">
        <w:rPr>
          <w:rFonts w:ascii="Arial" w:hAnsi="Arial" w:cs="Arial"/>
          <w:b/>
          <w:sz w:val="28"/>
          <w:szCs w:val="28"/>
        </w:rPr>
        <w:t xml:space="preserve"> welcomes Allen &amp; Overy</w:t>
      </w:r>
    </w:p>
    <w:p w:rsidR="00DB12E1" w:rsidRPr="00DB12E1" w:rsidP="00DB12E1" w14:paraId="4C8BE80F" w14:textId="4ECF1157">
      <w:pPr>
        <w:pStyle w:val="AODocTxt"/>
      </w:pPr>
      <w:r w:rsidRPr="00DB12E1">
        <w:t xml:space="preserve">LUXEMBOURG: </w:t>
      </w:r>
    </w:p>
    <w:p w:rsidR="00DB12E1" w:rsidRPr="00DA5C36" w:rsidP="00DB12E1" w14:paraId="2A11DE0E" w14:textId="7C79E51A">
      <w:pPr>
        <w:pStyle w:val="AODocTxt"/>
      </w:pPr>
      <w:r w:rsidRPr="00DB12E1">
        <w:t xml:space="preserve">918 is the number of </w:t>
      </w:r>
      <w:r w:rsidRPr="00DA5C36">
        <w:t>days that Allen &amp; Overy</w:t>
      </w:r>
      <w:r w:rsidRPr="00DA5C36" w:rsidR="00C03A03">
        <w:t>’</w:t>
      </w:r>
      <w:r w:rsidRPr="00DA5C36" w:rsidR="00DB049E">
        <w:t>s 200</w:t>
      </w:r>
      <w:r w:rsidRPr="00DA5C36">
        <w:t xml:space="preserve"> </w:t>
      </w:r>
      <w:r w:rsidRPr="00DA5C36" w:rsidR="00DB049E">
        <w:t>lawyers and support staff</w:t>
      </w:r>
      <w:r w:rsidRPr="00DA5C36">
        <w:t xml:space="preserve"> had to wait </w:t>
      </w:r>
      <w:r w:rsidRPr="00DA5C36" w:rsidR="00AE79BE">
        <w:t>to walk through the door</w:t>
      </w:r>
      <w:r w:rsidRPr="00DA5C36" w:rsidR="00C03A03">
        <w:t>s</w:t>
      </w:r>
      <w:r w:rsidRPr="00DA5C36">
        <w:t xml:space="preserve"> of their new offices</w:t>
      </w:r>
      <w:r w:rsidRPr="00DA5C36" w:rsidR="00C03A03">
        <w:t>, ever</w:t>
      </w:r>
      <w:r w:rsidRPr="00DA5C36">
        <w:t xml:space="preserve"> since the symbolic laying of the first stone in April 2017 in the presence of Luxembourg Prime Minister Xavier Bettel. </w:t>
      </w:r>
    </w:p>
    <w:p w:rsidR="00DB12E1" w:rsidRPr="00DA5C36" w:rsidP="00DB12E1" w14:paraId="01131DCF" w14:textId="3BF8E5EF">
      <w:pPr>
        <w:pStyle w:val="AODocTxt"/>
      </w:pPr>
      <w:r w:rsidRPr="00DA5C36">
        <w:t xml:space="preserve">Located on Kennedy Avenue for more than </w:t>
      </w:r>
      <w:r w:rsidRPr="00DA5C36" w:rsidR="00C03A03">
        <w:t xml:space="preserve">ten </w:t>
      </w:r>
      <w:r w:rsidRPr="00DA5C36">
        <w:t xml:space="preserve">years, </w:t>
      </w:r>
      <w:r w:rsidR="00802DCB">
        <w:t>A&amp;O has</w:t>
      </w:r>
      <w:r w:rsidRPr="00DA5C36" w:rsidR="00C03A03">
        <w:t xml:space="preserve"> </w:t>
      </w:r>
      <w:r w:rsidRPr="00DA5C36">
        <w:t>seen its working environment g</w:t>
      </w:r>
      <w:r w:rsidRPr="00DA5C36" w:rsidR="00C03A03">
        <w:t>row</w:t>
      </w:r>
      <w:r w:rsidRPr="00DA5C36">
        <w:t xml:space="preserve"> in </w:t>
      </w:r>
      <w:r w:rsidRPr="00DA5C36" w:rsidR="00C03A03">
        <w:t xml:space="preserve">size </w:t>
      </w:r>
      <w:r w:rsidRPr="00DA5C36">
        <w:t xml:space="preserve">and </w:t>
      </w:r>
      <w:r w:rsidRPr="00DA5C36" w:rsidR="00C03A03">
        <w:t>provide more opportunities for flexible working</w:t>
      </w:r>
      <w:r w:rsidRPr="00DA5C36">
        <w:t>. Patrick Mischo, Senior Partner of Allen &amp; Overy</w:t>
      </w:r>
      <w:r w:rsidR="006D2085">
        <w:t xml:space="preserve"> in Luxembourg</w:t>
      </w:r>
      <w:r w:rsidRPr="00DA5C36">
        <w:t xml:space="preserve"> comments: </w:t>
      </w:r>
      <w:r w:rsidRPr="00DA5C36" w:rsidR="00C03A03">
        <w:t>“</w:t>
      </w:r>
      <w:r w:rsidRPr="0000430E">
        <w:rPr>
          <w:i/>
        </w:rPr>
        <w:t xml:space="preserve">It seemed fundamental to us to rethink the working environment of our teams by making </w:t>
      </w:r>
      <w:r w:rsidRPr="0000430E" w:rsidR="004C6DBF">
        <w:rPr>
          <w:i/>
        </w:rPr>
        <w:t xml:space="preserve">optimal working conditions </w:t>
      </w:r>
      <w:r w:rsidRPr="0000430E">
        <w:rPr>
          <w:i/>
        </w:rPr>
        <w:t xml:space="preserve">a </w:t>
      </w:r>
      <w:r w:rsidRPr="0000430E" w:rsidR="004C6DBF">
        <w:rPr>
          <w:i/>
        </w:rPr>
        <w:t>priority</w:t>
      </w:r>
      <w:r w:rsidRPr="0000430E">
        <w:rPr>
          <w:i/>
        </w:rPr>
        <w:t xml:space="preserve"> for each employee, which is why we have designed a </w:t>
      </w:r>
      <w:r w:rsidRPr="0000430E" w:rsidR="004C6DBF">
        <w:rPr>
          <w:i/>
        </w:rPr>
        <w:t xml:space="preserve">work </w:t>
      </w:r>
      <w:r w:rsidRPr="0000430E">
        <w:rPr>
          <w:i/>
        </w:rPr>
        <w:t xml:space="preserve">space where collaboration and concentration coexist. We are convinced that through this creative mix the most ambitious projects </w:t>
      </w:r>
      <w:r w:rsidRPr="0000430E" w:rsidR="00C03A03">
        <w:rPr>
          <w:i/>
        </w:rPr>
        <w:t xml:space="preserve">will be </w:t>
      </w:r>
      <w:r w:rsidRPr="0000430E">
        <w:rPr>
          <w:i/>
        </w:rPr>
        <w:t>formed.</w:t>
      </w:r>
      <w:r w:rsidRPr="00DA5C36" w:rsidR="00C03A03">
        <w:t>”</w:t>
      </w:r>
    </w:p>
    <w:p w:rsidR="00DB12E1" w:rsidRPr="00DB12E1" w:rsidP="00DB12E1" w14:paraId="10898717" w14:textId="274239F2">
      <w:pPr>
        <w:pStyle w:val="AODocTxt"/>
      </w:pPr>
      <w:r w:rsidRPr="00DA5C36">
        <w:t>The firm</w:t>
      </w:r>
      <w:r w:rsidRPr="00DA5C36" w:rsidR="00C03A03">
        <w:t>’</w:t>
      </w:r>
      <w:r w:rsidRPr="00DA5C36">
        <w:t xml:space="preserve">s new headquarters </w:t>
      </w:r>
      <w:r w:rsidRPr="00DA5C36" w:rsidR="00C03A03">
        <w:t xml:space="preserve">are </w:t>
      </w:r>
      <w:r w:rsidRPr="00DA5C36">
        <w:t>part of the Infinity complex, an exceptional project designed by the American architectural firm Arquitectonica, which redefines the business district</w:t>
      </w:r>
      <w:r w:rsidRPr="00DA5C36" w:rsidR="00C03A03">
        <w:t>’s skyline</w:t>
      </w:r>
      <w:r w:rsidRPr="00DA5C36">
        <w:t xml:space="preserve">. Covered by a terrace with a panoramic view of the Philharmonie and the </w:t>
      </w:r>
      <w:r w:rsidRPr="00DA5C36" w:rsidR="00C03A03">
        <w:t xml:space="preserve">wider </w:t>
      </w:r>
      <w:r w:rsidRPr="00DA5C36">
        <w:t>city, the offices offer eight floors of modernity and innovation. A</w:t>
      </w:r>
      <w:r w:rsidR="00802DCB">
        <w:t xml:space="preserve">&amp;O’s </w:t>
      </w:r>
      <w:r w:rsidRPr="00DA5C36" w:rsidR="00DB049E">
        <w:t>lawyers and staff</w:t>
      </w:r>
      <w:r w:rsidRPr="00DA5C36">
        <w:t xml:space="preserve"> are able to navigate through spaces that adapt to their needs; if collaboration and communication </w:t>
      </w:r>
      <w:r w:rsidRPr="00DA5C36" w:rsidR="00C03A03">
        <w:t>are required,</w:t>
      </w:r>
      <w:r w:rsidRPr="00DA5C36">
        <w:t xml:space="preserve"> break-out rooms and meeting rooms are made available to them on each floor in the centr</w:t>
      </w:r>
      <w:r w:rsidRPr="00DA5C36" w:rsidR="00C03A03">
        <w:t>e</w:t>
      </w:r>
      <w:r w:rsidRPr="00DA5C36">
        <w:t xml:space="preserve"> of the building. On the other hand, when concentration is required, </w:t>
      </w:r>
      <w:r w:rsidRPr="00DA5C36" w:rsidR="00C03A03">
        <w:t xml:space="preserve">staff </w:t>
      </w:r>
      <w:r w:rsidRPr="00DA5C36">
        <w:t xml:space="preserve">can </w:t>
      </w:r>
      <w:r w:rsidRPr="00DA5C36" w:rsidR="00C03A03">
        <w:t xml:space="preserve">make </w:t>
      </w:r>
      <w:r w:rsidRPr="00DA5C36">
        <w:t xml:space="preserve">use </w:t>
      </w:r>
      <w:r w:rsidRPr="00DA5C36" w:rsidR="00C03A03">
        <w:t xml:space="preserve">of </w:t>
      </w:r>
      <w:r w:rsidRPr="00DA5C36">
        <w:t>silent workspaces; the building is thus fully integrated into</w:t>
      </w:r>
      <w:r w:rsidRPr="00DB12E1">
        <w:t xml:space="preserve"> the work dynamic.</w:t>
      </w:r>
    </w:p>
    <w:p w:rsidR="00DB12E1" w:rsidRPr="00DB12E1" w:rsidP="00DB12E1" w14:paraId="14FCF83B" w14:textId="70A814AE">
      <w:pPr>
        <w:pStyle w:val="AODocTxt"/>
      </w:pPr>
      <w:r w:rsidRPr="00DB12E1">
        <w:t>This move is</w:t>
      </w:r>
      <w:r w:rsidR="00802DCB">
        <w:t xml:space="preserve"> part of the development of A&amp;O’s </w:t>
      </w:r>
      <w:r w:rsidRPr="00DB12E1">
        <w:t>activities and aims to offer its clients an unparalleled experience. Frank Mausen, Managing Partner of Allen &amp; Overy</w:t>
      </w:r>
      <w:r w:rsidR="00802DCB">
        <w:t xml:space="preserve"> in Luxembourg</w:t>
      </w:r>
      <w:r w:rsidRPr="00DB12E1">
        <w:t xml:space="preserve"> emphasises: </w:t>
      </w:r>
      <w:r w:rsidR="00C03A03">
        <w:t>“</w:t>
      </w:r>
      <w:r w:rsidRPr="0000430E">
        <w:rPr>
          <w:i/>
        </w:rPr>
        <w:t>We are committed to continuing this quest for excellence in providing services to our clients</w:t>
      </w:r>
      <w:r w:rsidRPr="0000430E" w:rsidR="00C03A03">
        <w:rPr>
          <w:i/>
        </w:rPr>
        <w:t>:</w:t>
      </w:r>
      <w:r w:rsidRPr="0000430E">
        <w:rPr>
          <w:i/>
        </w:rPr>
        <w:t xml:space="preserve"> their requirements are at the heart of our actions and stimulate our initiatives.</w:t>
      </w:r>
      <w:r w:rsidR="00C03A03">
        <w:t>”</w:t>
      </w:r>
    </w:p>
    <w:p w:rsidR="00DB12E1" w:rsidRPr="00DB12E1" w:rsidP="00DB12E1" w14:paraId="6E320867" w14:textId="77777777">
      <w:pPr>
        <w:pStyle w:val="AODocTxt"/>
      </w:pPr>
      <w:r w:rsidRPr="00DB12E1">
        <w:t xml:space="preserve">The new address of Allen &amp; Overy is </w:t>
      </w:r>
      <w:r w:rsidRPr="00DB12E1">
        <w:rPr>
          <w:b/>
        </w:rPr>
        <w:t>5, avenue John F. Kennedy L-1855 Luxembourg</w:t>
      </w:r>
      <w:r w:rsidRPr="00DB12E1">
        <w:t>.</w:t>
      </w:r>
    </w:p>
    <w:p w:rsidR="00C66A4F" w:rsidP="00DB12E1" w14:paraId="2565488A" w14:textId="1B628781">
      <w:pPr>
        <w:pStyle w:val="AODocTxt"/>
      </w:pPr>
      <w:r>
        <w:t xml:space="preserve">For further information, please contact </w:t>
      </w:r>
      <w:r w:rsidRPr="00F443AA" w:rsidR="00EB5992">
        <w:t xml:space="preserve">Alina Golovkova, </w:t>
      </w:r>
      <w:r>
        <w:t>alina.golovkova@allenovery.com</w:t>
      </w:r>
      <w:r w:rsidRPr="00F443AA" w:rsidR="00EB5992">
        <w:t xml:space="preserve"> </w:t>
      </w:r>
      <w:r w:rsidRPr="00F443AA">
        <w:t xml:space="preserve">on </w:t>
      </w:r>
      <w:r w:rsidRPr="00F443AA" w:rsidR="00EB5992">
        <w:t>+352 44 44 55 234</w:t>
      </w:r>
      <w:r w:rsidRPr="00F443AA">
        <w:t>.</w:t>
      </w:r>
    </w:p>
    <w:p w:rsidR="00802DCB" w:rsidP="00802DCB" w14:paraId="2BB40E50" w14:textId="77777777">
      <w:pPr>
        <w:pStyle w:val="AODocTxt"/>
        <w:jc w:val="center"/>
        <w:rPr>
          <w:b/>
        </w:rPr>
      </w:pPr>
      <w:r>
        <w:t>ENDS</w:t>
      </w:r>
    </w:p>
    <w:p w:rsidR="00F443AA" w:rsidRPr="00802DCB" w:rsidP="00F443AA" w14:paraId="0133F782" w14:textId="77777777">
      <w:pPr>
        <w:pStyle w:val="ListParagraph"/>
        <w:rPr>
          <w:rFonts w:ascii="Times New Roman" w:hAnsi="Times New Roman"/>
        </w:rPr>
      </w:pPr>
    </w:p>
    <w:p w:rsidR="00802DCB" w:rsidP="00802DCB" w14:paraId="4F493E98" w14:textId="77777777">
      <w:pPr>
        <w:pStyle w:val="AODocTxt"/>
        <w:rPr>
          <w:b/>
          <w:bCs/>
        </w:rPr>
      </w:pPr>
      <w:r>
        <w:rPr>
          <w:b/>
          <w:bCs/>
        </w:rPr>
        <w:t>Notes for Editors:</w:t>
      </w:r>
    </w:p>
    <w:p w:rsidR="00802DCB" w:rsidP="00802DCB" w14:paraId="47F33CF0" w14:textId="77777777">
      <w:pPr>
        <w:pStyle w:val="AODocTxt"/>
      </w:pPr>
      <w:r>
        <w:rPr>
          <w:i/>
          <w:iCs/>
        </w:rPr>
        <w:t>Allen &amp; Overy means Allen &amp; Overy LLP and/or its affiliated undertakings. Allen &amp; Overy LLP is a limited liability partnership registered in England and Wales with registered number OC306763. Allen &amp; Overy LLP is authorised and regulated by the Solicitors Regulation Authority of England and Wales.</w:t>
      </w:r>
    </w:p>
    <w:p w:rsidR="00802DCB" w:rsidP="00802DCB" w14:paraId="5975965B" w14:textId="77777777">
      <w:pPr>
        <w:pStyle w:val="ListParagraph"/>
        <w:rPr>
          <w:rFonts w:ascii="Times New Roman" w:hAnsi="Times New Roman"/>
          <w:i/>
          <w:iCs/>
        </w:rPr>
      </w:pPr>
    </w:p>
    <w:p w:rsidR="00802DCB" w:rsidP="00802DCB" w14:paraId="0F1612BA" w14:textId="77777777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The term partner is used to refer to a member of Allen &amp; Overy LLP or an employee or consultant with equivalent standing and qualifications or an individual with equivalent status in one of Allen &amp; Overy LLP’s </w:t>
      </w:r>
      <w:r>
        <w:rPr>
          <w:rFonts w:ascii="Times New Roman" w:hAnsi="Times New Roman"/>
          <w:i/>
          <w:iCs/>
        </w:rPr>
        <w:t xml:space="preserve">affiliated undertakings. A list of the members of Allen &amp; Overy LLP and of the non-members who are designated as partners is open to inspection at our registered office at One Bishops Square, London E1 6AD. </w:t>
      </w:r>
    </w:p>
    <w:p w:rsidR="00802DCB" w:rsidP="00802DCB" w14:paraId="5CD93219" w14:textId="77777777">
      <w:pPr>
        <w:pStyle w:val="ListParagraph"/>
        <w:rPr>
          <w:rFonts w:ascii="Times New Roman" w:hAnsi="Times New Roman"/>
          <w:i/>
          <w:iCs/>
        </w:rPr>
      </w:pPr>
    </w:p>
    <w:p w:rsidR="00802DCB" w:rsidP="00802DCB" w14:paraId="1363E2B2" w14:textId="77777777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Allen &amp; Overy is an international legal practice with approximately 5,500 people, including some 550 partners, working in more than 40 offices worldwide. A current list of Allen &amp; Overy offices is available at </w:t>
      </w:r>
      <w:r>
        <w:fldChar w:fldCharType="begin"/>
      </w:r>
      <w:r>
        <w:instrText xml:space="preserve"> HYPERLINK "http://www.allenovery.com/locations" </w:instrText>
      </w:r>
      <w:r>
        <w:fldChar w:fldCharType="separate"/>
      </w:r>
      <w:r>
        <w:rPr>
          <w:rStyle w:val="Hyperlink"/>
          <w:rFonts w:ascii="Times New Roman" w:hAnsi="Times New Roman"/>
          <w:i/>
          <w:iCs/>
        </w:rPr>
        <w:t>allenovery.com/locations</w:t>
      </w:r>
      <w:r>
        <w:fldChar w:fldCharType="end"/>
      </w:r>
      <w:r>
        <w:rPr>
          <w:rFonts w:ascii="Times New Roman" w:hAnsi="Times New Roman"/>
          <w:i/>
          <w:iCs/>
        </w:rPr>
        <w:t>.</w:t>
      </w:r>
    </w:p>
    <w:p w:rsidR="00802DCB" w:rsidP="00802DCB" w14:paraId="79FC7292" w14:textId="77777777">
      <w:pPr>
        <w:pStyle w:val="AODocTxt"/>
      </w:pPr>
      <w:r>
        <w:fldChar w:fldCharType="begin"/>
      </w:r>
      <w:r>
        <w:instrText xml:space="preserve"> HYPERLINK "http://www.allenovery.com" </w:instrText>
      </w:r>
      <w:r>
        <w:fldChar w:fldCharType="separate"/>
      </w:r>
      <w:r>
        <w:rPr>
          <w:rStyle w:val="Hyperlink"/>
        </w:rPr>
        <w:t>www.allenovery.com</w:t>
      </w:r>
      <w:r>
        <w:fldChar w:fldCharType="end"/>
      </w:r>
    </w:p>
    <w:p w:rsidR="002157DF" w:rsidRPr="00AE79BE" w:rsidP="00DB12E1" w14:paraId="4E0F3447" w14:textId="77777777">
      <w:pPr>
        <w:pStyle w:val="AODocTxt"/>
        <w:rPr>
          <w:lang w:val="fr-FR"/>
        </w:rPr>
      </w:pPr>
    </w:p>
    <w:sectPr w:rsidSect="0040754D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588" w:right="1134" w:bottom="1021" w:left="1134" w:header="851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Look w:val="04A0"/>
    </w:tblPr>
    <w:tblGrid>
      <w:gridCol w:w="3281"/>
      <w:gridCol w:w="3286"/>
      <w:gridCol w:w="3288"/>
    </w:tblGrid>
    <w:tr w14:paraId="20428DD9" w14:textId="77777777" w:rsidTr="00EB5992">
      <w:tblPrEx>
        <w:tblW w:w="5000" w:type="pct"/>
        <w:tblLook w:val="04A0"/>
      </w:tblPrEx>
      <w:tc>
        <w:tcPr>
          <w:tcW w:w="5000" w:type="pct"/>
          <w:gridSpan w:val="3"/>
          <w:tcMar>
            <w:top w:w="170" w:type="dxa"/>
          </w:tcMar>
        </w:tcPr>
        <w:p w:rsidR="009A5026" w:rsidRPr="00920631" w:rsidP="007D75EC" w14:paraId="74313EC9" w14:textId="181E8B48">
          <w:pPr>
            <w:pStyle w:val="AONormal8LBold"/>
          </w:pPr>
          <w:bookmarkStart w:id="1" w:name="bmkFooterPrimaryDoc"/>
          <w:r w:rsidRPr="00920631">
            <w:fldChar w:fldCharType="begin"/>
          </w:r>
          <w:r w:rsidRPr="00920631">
            <w:instrText xml:space="preserve"> DOCPROPERTY cpFooterText </w:instrText>
          </w:r>
          <w:r w:rsidRPr="00920631">
            <w:fldChar w:fldCharType="separate"/>
          </w:r>
          <w:r w:rsidR="0000430E">
            <w:t xml:space="preserve"> </w:t>
          </w:r>
          <w:r w:rsidRPr="00920631">
            <w:fldChar w:fldCharType="end"/>
          </w:r>
        </w:p>
      </w:tc>
    </w:tr>
    <w:tr w14:paraId="521CF64F" w14:textId="77777777" w:rsidTr="00EB5992">
      <w:tblPrEx>
        <w:tblW w:w="5000" w:type="pct"/>
        <w:tblLook w:val="04A0"/>
      </w:tblPrEx>
      <w:tc>
        <w:tcPr>
          <w:tcW w:w="1665" w:type="pct"/>
        </w:tcPr>
        <w:p w:rsidR="009A5026" w:rsidRPr="00920631" w:rsidP="007D75EC" w14:paraId="344875CE" w14:textId="35BFC742">
          <w:pPr>
            <w:pStyle w:val="AONormal8L"/>
          </w:pPr>
        </w:p>
      </w:tc>
      <w:tc>
        <w:tcPr>
          <w:tcW w:w="1667" w:type="pct"/>
        </w:tcPr>
        <w:p w:rsidR="009A5026" w:rsidRPr="00920631" w:rsidP="007D75EC" w14:paraId="5ADC2D9C" w14:textId="18DA7F73">
          <w:pPr>
            <w:pStyle w:val="AONormal8C"/>
          </w:pPr>
          <w:r w:rsidRPr="00920631">
            <w:fldChar w:fldCharType="begin"/>
          </w:r>
          <w:r w:rsidRPr="00920631">
            <w:instrText xml:space="preserve"> PAGE  \* Arabic  \* MERGEFORMAT </w:instrText>
          </w:r>
          <w:r w:rsidRPr="00920631">
            <w:fldChar w:fldCharType="separate"/>
          </w:r>
          <w:r w:rsidR="00A518DC">
            <w:rPr>
              <w:noProof/>
            </w:rPr>
            <w:t>1</w:t>
          </w:r>
          <w:r w:rsidRPr="00920631">
            <w:fldChar w:fldCharType="end"/>
          </w:r>
        </w:p>
      </w:tc>
      <w:tc>
        <w:tcPr>
          <w:tcW w:w="1667" w:type="pct"/>
        </w:tcPr>
        <w:p w:rsidR="009A5026" w:rsidRPr="00920631" w:rsidP="007D75EC" w14:paraId="4BCEA857" w14:textId="77777777">
          <w:pPr>
            <w:pStyle w:val="AONormal8R"/>
          </w:pPr>
        </w:p>
      </w:tc>
    </w:tr>
  </w:tbl>
  <w:p w:rsidR="009A5026" w:rsidRPr="00920631" w:rsidP="008C14D4" w14:paraId="3C221356" w14:textId="77777777">
    <w:pPr>
      <w:pStyle w:val="AONormal8L"/>
    </w:pP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Look w:val="04A0"/>
    </w:tblPr>
    <w:tblGrid>
      <w:gridCol w:w="3283"/>
      <w:gridCol w:w="3286"/>
      <w:gridCol w:w="3286"/>
    </w:tblGrid>
    <w:tr w14:paraId="62A75E0D" w14:textId="77777777" w:rsidTr="005D5CB3">
      <w:tblPrEx>
        <w:tblW w:w="5000" w:type="pct"/>
        <w:tblLook w:val="04A0"/>
      </w:tblPrEx>
      <w:tc>
        <w:tcPr>
          <w:tcW w:w="5000" w:type="pct"/>
          <w:gridSpan w:val="3"/>
          <w:tcMar>
            <w:top w:w="170" w:type="dxa"/>
          </w:tcMar>
        </w:tcPr>
        <w:p w:rsidR="009A5026" w:rsidP="005D5CB3" w14:paraId="40499A0B" w14:textId="77777777">
          <w:pPr>
            <w:pStyle w:val="AONormal8LBold"/>
          </w:pPr>
          <w:r>
            <w:fldChar w:fldCharType="begin"/>
          </w:r>
          <w:r>
            <w:instrText xml:space="preserve"> DOCPROPERTY  cpFooterText </w:instrText>
          </w:r>
          <w:r>
            <w:fldChar w:fldCharType="separate"/>
          </w:r>
          <w:r w:rsidR="00481A7B">
            <w:t xml:space="preserve"> </w:t>
          </w:r>
          <w:r w:rsidR="00481A7B">
            <w:fldChar w:fldCharType="end"/>
          </w:r>
        </w:p>
      </w:tc>
    </w:tr>
    <w:tr w14:paraId="69B73EFE" w14:textId="77777777" w:rsidTr="005D5CB3">
      <w:tblPrEx>
        <w:tblW w:w="5000" w:type="pct"/>
        <w:tblLook w:val="04A0"/>
      </w:tblPrEx>
      <w:tc>
        <w:tcPr>
          <w:tcW w:w="1666" w:type="pct"/>
        </w:tcPr>
        <w:p w:rsidR="009A5026" w:rsidP="005D5CB3" w14:paraId="49D0128E" w14:textId="26CF9550">
          <w:pPr>
            <w:pStyle w:val="AONormal8L"/>
          </w:pPr>
          <w:r>
            <w:fldChar w:fldCharType="begin"/>
          </w:r>
          <w:r>
            <w:instrText xml:space="preserve"> DOCPROPERTY  cpCombinedRef </w:instrText>
          </w:r>
          <w:r>
            <w:fldChar w:fldCharType="separate"/>
          </w:r>
          <w:r w:rsidR="00481A7B">
            <w:t>0098150-0000015 LU:15362938.5</w:t>
          </w:r>
          <w:r w:rsidR="00481A7B">
            <w:fldChar w:fldCharType="end"/>
          </w:r>
        </w:p>
      </w:tc>
      <w:tc>
        <w:tcPr>
          <w:tcW w:w="1667" w:type="pct"/>
        </w:tcPr>
        <w:p w:rsidR="009A5026" w:rsidP="005D5CB3" w14:paraId="4E64B8C3" w14:textId="77777777">
          <w:pPr>
            <w:pStyle w:val="AONormal8C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  <w:tc>
        <w:tcPr>
          <w:tcW w:w="1667" w:type="pct"/>
        </w:tcPr>
        <w:p w:rsidR="009A5026" w:rsidP="005D5CB3" w14:paraId="0910EF41" w14:textId="77777777">
          <w:pPr>
            <w:pStyle w:val="AONormal8R"/>
          </w:pPr>
        </w:p>
      </w:tc>
    </w:tr>
  </w:tbl>
  <w:p w:rsidR="009A5026" w14:paraId="35F880D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Look w:val="04A0"/>
    </w:tblPr>
    <w:tblGrid>
      <w:gridCol w:w="9855"/>
    </w:tblGrid>
    <w:tr w14:paraId="35689917" w14:textId="77777777" w:rsidTr="0045533C">
      <w:tblPrEx>
        <w:tblW w:w="5000" w:type="pct"/>
        <w:tblLook w:val="04A0"/>
      </w:tblPrEx>
      <w:tc>
        <w:tcPr>
          <w:tcW w:w="5000" w:type="pct"/>
        </w:tcPr>
        <w:p w:rsidR="009A5026" w:rsidRPr="00920631" w:rsidP="0045533C" w14:paraId="1D8FEC4A" w14:textId="493FB7D7">
          <w:pPr>
            <w:pStyle w:val="AONormal8LBold"/>
          </w:pPr>
          <w:r>
            <w:fldChar w:fldCharType="begin"/>
          </w:r>
          <w:r>
            <w:instrText xml:space="preserve"> DOCPROPERTY  cpHeaderText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</w:p>
      </w:tc>
    </w:tr>
  </w:tbl>
  <w:p w:rsidR="009A5026" w:rsidRPr="00920631" w:rsidP="00EB5992" w14:paraId="08C5E8C4" w14:textId="77777777">
    <w:pPr>
      <w:pStyle w:val="AONormal8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ook w:val="04A0"/>
    </w:tblPr>
    <w:tblGrid>
      <w:gridCol w:w="9854"/>
    </w:tblGrid>
    <w:tr w14:paraId="65056146" w14:textId="77777777" w:rsidTr="005D5CB3">
      <w:tblPrEx>
        <w:tblW w:w="0" w:type="auto"/>
        <w:tblLook w:val="04A0"/>
      </w:tblPrEx>
      <w:tc>
        <w:tcPr>
          <w:tcW w:w="9854" w:type="dxa"/>
        </w:tcPr>
        <w:p w:rsidR="009A5026" w:rsidP="005D5CB3" w14:paraId="4DDE523A" w14:textId="77777777">
          <w:pPr>
            <w:pStyle w:val="AONormal8LBold"/>
          </w:pPr>
          <w:bookmarkStart w:id="2" w:name="bmkHeaderPrimaryDoc"/>
          <w:r>
            <w:fldChar w:fldCharType="begin"/>
          </w:r>
          <w:r>
            <w:instrText xml:space="preserve"> DOCPROPERTY  cpHeaderText </w:instrText>
          </w:r>
          <w:r>
            <w:fldChar w:fldCharType="separate"/>
          </w:r>
          <w:r w:rsidR="00481A7B">
            <w:t xml:space="preserve"> </w:t>
          </w:r>
          <w:r>
            <w:fldChar w:fldCharType="end"/>
          </w:r>
        </w:p>
      </w:tc>
    </w:tr>
  </w:tbl>
  <w:p w:rsidR="009A5026" w:rsidP="005D5CB3" w14:paraId="1A71A1FC" w14:textId="77777777">
    <w:pPr>
      <w:pStyle w:val="AONormal8L"/>
    </w:pP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4209E7"/>
    <w:multiLevelType w:val="multilevel"/>
    <w:tmpl w:val="02827A94"/>
    <w:name w:val="AOApp"/>
    <w:lvl w:ilvl="0">
      <w:start w:val="1"/>
      <w:numFmt w:val="decimal"/>
      <w:pStyle w:val="AOAppHead"/>
      <w:suff w:val="nothing"/>
      <w:lvlText w:val="Appendix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App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10F37ADE"/>
    <w:multiLevelType w:val="multilevel"/>
    <w:tmpl w:val="C8BA0E82"/>
    <w:name w:val="AOListNumberList"/>
    <w:lvl w:ilvl="0">
      <w:start w:val="1"/>
      <w:numFmt w:val="decimal"/>
      <w:pStyle w:val="AO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>
    <w:nsid w:val="1B0661F6"/>
    <w:multiLevelType w:val="singleLevel"/>
    <w:tmpl w:val="91B2F300"/>
    <w:name w:val="AOBullet2List"/>
    <w:lvl w:ilvl="0">
      <w:start w:val="1"/>
      <w:numFmt w:val="bullet"/>
      <w:pStyle w:val="AO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>
    <w:nsid w:val="31501824"/>
    <w:multiLevelType w:val="hybridMultilevel"/>
    <w:tmpl w:val="D996CC0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A6DE9"/>
    <w:multiLevelType w:val="singleLevel"/>
    <w:tmpl w:val="7B340FAA"/>
    <w:name w:val="AOBulletList"/>
    <w:lvl w:ilvl="0">
      <w:start w:val="1"/>
      <w:numFmt w:val="bullet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</w:rPr>
    </w:lvl>
  </w:abstractNum>
  <w:abstractNum w:abstractNumId="5">
    <w:nsid w:val="391D542D"/>
    <w:multiLevelType w:val="multilevel"/>
    <w:tmpl w:val="CEA2CDB4"/>
    <w:name w:val="AOTOC67"/>
    <w:lvl w:ilvl="0">
      <w:start w:val="1"/>
      <w:numFmt w:val="decimal"/>
      <w:pStyle w:val="TOC6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7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3D0E7D39"/>
    <w:multiLevelType w:val="multilevel"/>
    <w:tmpl w:val="B03C890A"/>
    <w:name w:val="AOSch"/>
    <w:lvl w:ilvl="0">
      <w:start w:val="1"/>
      <w:numFmt w:val="decimal"/>
      <w:pStyle w:val="AOSchHead"/>
      <w:suff w:val="nothing"/>
      <w:lvlText w:val="Schedule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Sch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3E29759A"/>
    <w:multiLevelType w:val="multilevel"/>
    <w:tmpl w:val="E092EC9E"/>
    <w:name w:val="AOGen2"/>
    <w:lvl w:ilvl="0">
      <w:start w:val="1"/>
      <w:numFmt w:val="decimal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8">
    <w:nsid w:val="41F230E7"/>
    <w:multiLevelType w:val="singleLevel"/>
    <w:tmpl w:val="DC820D2A"/>
    <w:name w:val="AOBullet4List"/>
    <w:lvl w:ilvl="0">
      <w:start w:val="1"/>
      <w:numFmt w:val="bullet"/>
      <w:pStyle w:val="AOBullet4"/>
      <w:lvlText w:val="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9">
    <w:nsid w:val="47B238E7"/>
    <w:multiLevelType w:val="multilevel"/>
    <w:tmpl w:val="7A9658F2"/>
    <w:name w:val="AOGen3"/>
    <w:lvl w:ilvl="0">
      <w:start w:val="1"/>
      <w:numFmt w:val="decimal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0">
    <w:nsid w:val="49C66851"/>
    <w:multiLevelType w:val="multilevel"/>
    <w:tmpl w:val="FE385F70"/>
    <w:name w:val="AOAnx"/>
    <w:lvl w:ilvl="0">
      <w:start w:val="1"/>
      <w:numFmt w:val="decimal"/>
      <w:pStyle w:val="AOAnxHead"/>
      <w:suff w:val="nothing"/>
      <w:lvlText w:val="Annex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Anx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4CFE7B09"/>
    <w:multiLevelType w:val="multilevel"/>
    <w:tmpl w:val="FC4EE694"/>
    <w:name w:val="AO1"/>
    <w:lvl w:ilvl="0">
      <w:start w:val="1"/>
      <w:numFmt w:val="decimal"/>
      <w:pStyle w:val="AO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2">
    <w:nsid w:val="4E4B4E3E"/>
    <w:multiLevelType w:val="multilevel"/>
    <w:tmpl w:val="5526F7E4"/>
    <w:name w:val="AOHeadX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Jc w:val="left"/>
      <w:pPr>
        <w:tabs>
          <w:tab w:val="num" w:pos="0"/>
        </w:tabs>
        <w:ind w:left="0" w:firstLine="0"/>
      </w:pPr>
    </w:lvl>
  </w:abstractNum>
  <w:abstractNum w:abstractNumId="13">
    <w:nsid w:val="511C70D7"/>
    <w:multiLevelType w:val="multilevel"/>
    <w:tmpl w:val="4E2EC262"/>
    <w:name w:val="AOTOC34"/>
    <w:lvl w:ilvl="0">
      <w:start w:val="1"/>
      <w:numFmt w:val="decimal"/>
      <w:pStyle w:val="TOC3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4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62830D10"/>
    <w:multiLevelType w:val="multilevel"/>
    <w:tmpl w:val="FB3E2BC8"/>
    <w:name w:val="AOA"/>
    <w:lvl w:ilvl="0">
      <w:start w:val="1"/>
      <w:numFmt w:val="upperLetter"/>
      <w:pStyle w:val="AOA"/>
      <w:lvlText w:val="(%1)"/>
      <w:lvlJc w:val="left"/>
      <w:pPr>
        <w:ind w:left="720" w:hanging="72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5">
    <w:nsid w:val="6AA227D0"/>
    <w:multiLevelType w:val="multilevel"/>
    <w:tmpl w:val="6172C5CA"/>
    <w:name w:val="AOTOC89"/>
    <w:lvl w:ilvl="0">
      <w:start w:val="1"/>
      <w:numFmt w:val="decimal"/>
      <w:pStyle w:val="TOC8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9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6F025FAA"/>
    <w:multiLevelType w:val="multilevel"/>
    <w:tmpl w:val="1870E8F0"/>
    <w:name w:val="AODef"/>
    <w:lvl w:ilvl="0">
      <w:start w:val="1"/>
      <w:numFmt w:val="none"/>
      <w:pStyle w:val="AODefHead"/>
      <w:suff w:val="nothing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pStyle w:val="AODefPara"/>
      <w:suff w:val="nothing"/>
      <w:lvlJc w:val="left"/>
      <w:pPr>
        <w:tabs>
          <w:tab w:val="num" w:pos="72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</w:lvl>
  </w:abstractNum>
  <w:abstractNum w:abstractNumId="17">
    <w:nsid w:val="6F8D3D7A"/>
    <w:multiLevelType w:val="singleLevel"/>
    <w:tmpl w:val="C4E419E8"/>
    <w:name w:val="AOBullet3List"/>
    <w:lvl w:ilvl="0">
      <w:start w:val="1"/>
      <w:numFmt w:val="bullet"/>
      <w:pStyle w:val="AOBullet3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8">
    <w:nsid w:val="761544F7"/>
    <w:multiLevelType w:val="multilevel"/>
    <w:tmpl w:val="4B682484"/>
    <w:name w:val="AOGen1"/>
    <w:lvl w:ilvl="0">
      <w:start w:val="1"/>
      <w:numFmt w:val="decimal"/>
      <w:pStyle w:val="AOGenNu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1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1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8"/>
  </w:num>
  <w:num w:numId="5">
    <w:abstractNumId w:val="7"/>
  </w:num>
  <w:num w:numId="6">
    <w:abstractNumId w:val="9"/>
  </w:num>
  <w:num w:numId="7">
    <w:abstractNumId w:val="16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  <w:num w:numId="13">
    <w:abstractNumId w:val="17"/>
  </w:num>
  <w:num w:numId="14">
    <w:abstractNumId w:val="8"/>
  </w:num>
  <w:num w:numId="15">
    <w:abstractNumId w:val="13"/>
  </w:num>
  <w:num w:numId="16">
    <w:abstractNumId w:val="5"/>
  </w:num>
  <w:num w:numId="17">
    <w:abstractNumId w:val="15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4D"/>
    <w:rsid w:val="00003EE9"/>
    <w:rsid w:val="0000430E"/>
    <w:rsid w:val="00005CD1"/>
    <w:rsid w:val="000066D2"/>
    <w:rsid w:val="00024DCF"/>
    <w:rsid w:val="000340C1"/>
    <w:rsid w:val="00035DF9"/>
    <w:rsid w:val="00044988"/>
    <w:rsid w:val="000520A8"/>
    <w:rsid w:val="00055F91"/>
    <w:rsid w:val="00072640"/>
    <w:rsid w:val="00073BAA"/>
    <w:rsid w:val="00083181"/>
    <w:rsid w:val="00094AF5"/>
    <w:rsid w:val="000B06FB"/>
    <w:rsid w:val="000B5365"/>
    <w:rsid w:val="000C68A6"/>
    <w:rsid w:val="000D0702"/>
    <w:rsid w:val="000D304F"/>
    <w:rsid w:val="00152215"/>
    <w:rsid w:val="00152DD6"/>
    <w:rsid w:val="001577A9"/>
    <w:rsid w:val="00160392"/>
    <w:rsid w:val="00161873"/>
    <w:rsid w:val="00164AAF"/>
    <w:rsid w:val="00171755"/>
    <w:rsid w:val="00180E47"/>
    <w:rsid w:val="001837F3"/>
    <w:rsid w:val="001B4BA1"/>
    <w:rsid w:val="001C34B6"/>
    <w:rsid w:val="001C4A6A"/>
    <w:rsid w:val="001D6AEB"/>
    <w:rsid w:val="001E7139"/>
    <w:rsid w:val="001E79DF"/>
    <w:rsid w:val="002058BC"/>
    <w:rsid w:val="00207759"/>
    <w:rsid w:val="00207F8C"/>
    <w:rsid w:val="002157DF"/>
    <w:rsid w:val="00223F69"/>
    <w:rsid w:val="00227D7C"/>
    <w:rsid w:val="00244F4C"/>
    <w:rsid w:val="00251D49"/>
    <w:rsid w:val="0025381F"/>
    <w:rsid w:val="00272504"/>
    <w:rsid w:val="002A01D2"/>
    <w:rsid w:val="002E0DDE"/>
    <w:rsid w:val="003002B5"/>
    <w:rsid w:val="00321154"/>
    <w:rsid w:val="00367B26"/>
    <w:rsid w:val="00375A6D"/>
    <w:rsid w:val="003813A3"/>
    <w:rsid w:val="00384522"/>
    <w:rsid w:val="00392E4C"/>
    <w:rsid w:val="00393F2F"/>
    <w:rsid w:val="003B15D4"/>
    <w:rsid w:val="003B76ED"/>
    <w:rsid w:val="003C45AE"/>
    <w:rsid w:val="003E3CAB"/>
    <w:rsid w:val="003F25F2"/>
    <w:rsid w:val="0040754D"/>
    <w:rsid w:val="0042033F"/>
    <w:rsid w:val="00424866"/>
    <w:rsid w:val="00432A6C"/>
    <w:rsid w:val="00437AF4"/>
    <w:rsid w:val="00440C96"/>
    <w:rsid w:val="0045533C"/>
    <w:rsid w:val="00463113"/>
    <w:rsid w:val="0047162F"/>
    <w:rsid w:val="00481A7B"/>
    <w:rsid w:val="00495D00"/>
    <w:rsid w:val="004A2865"/>
    <w:rsid w:val="004A6489"/>
    <w:rsid w:val="004A7978"/>
    <w:rsid w:val="004B39A3"/>
    <w:rsid w:val="004C587E"/>
    <w:rsid w:val="004C6DBF"/>
    <w:rsid w:val="004D096E"/>
    <w:rsid w:val="00521700"/>
    <w:rsid w:val="00524BBC"/>
    <w:rsid w:val="00536011"/>
    <w:rsid w:val="00546322"/>
    <w:rsid w:val="0056356A"/>
    <w:rsid w:val="005664AE"/>
    <w:rsid w:val="00594C13"/>
    <w:rsid w:val="00597257"/>
    <w:rsid w:val="005A44B1"/>
    <w:rsid w:val="005C0F19"/>
    <w:rsid w:val="005C595A"/>
    <w:rsid w:val="005D16AE"/>
    <w:rsid w:val="005D5CB3"/>
    <w:rsid w:val="005E5E8C"/>
    <w:rsid w:val="005E5F5E"/>
    <w:rsid w:val="005F00A6"/>
    <w:rsid w:val="0061748C"/>
    <w:rsid w:val="00624BE1"/>
    <w:rsid w:val="006261E9"/>
    <w:rsid w:val="00630AD0"/>
    <w:rsid w:val="00632CB2"/>
    <w:rsid w:val="0063341B"/>
    <w:rsid w:val="00640E3C"/>
    <w:rsid w:val="006531FA"/>
    <w:rsid w:val="0067364E"/>
    <w:rsid w:val="00682ACC"/>
    <w:rsid w:val="0068599B"/>
    <w:rsid w:val="006A5AA0"/>
    <w:rsid w:val="006C6D54"/>
    <w:rsid w:val="006D2085"/>
    <w:rsid w:val="006F19A9"/>
    <w:rsid w:val="006F4DD9"/>
    <w:rsid w:val="007056D7"/>
    <w:rsid w:val="00723FDB"/>
    <w:rsid w:val="00730573"/>
    <w:rsid w:val="00776574"/>
    <w:rsid w:val="00797204"/>
    <w:rsid w:val="007A6742"/>
    <w:rsid w:val="007B05DE"/>
    <w:rsid w:val="007C63AF"/>
    <w:rsid w:val="007D75EC"/>
    <w:rsid w:val="00802DCB"/>
    <w:rsid w:val="00805DD6"/>
    <w:rsid w:val="00822A1E"/>
    <w:rsid w:val="00844E36"/>
    <w:rsid w:val="00845100"/>
    <w:rsid w:val="008662A7"/>
    <w:rsid w:val="008C14D4"/>
    <w:rsid w:val="008C6059"/>
    <w:rsid w:val="008D1F12"/>
    <w:rsid w:val="008E0A09"/>
    <w:rsid w:val="008F68D8"/>
    <w:rsid w:val="008F7897"/>
    <w:rsid w:val="0090125F"/>
    <w:rsid w:val="00920631"/>
    <w:rsid w:val="00920A70"/>
    <w:rsid w:val="00920ECC"/>
    <w:rsid w:val="00926C70"/>
    <w:rsid w:val="00936EF2"/>
    <w:rsid w:val="00960F52"/>
    <w:rsid w:val="0096595E"/>
    <w:rsid w:val="00967536"/>
    <w:rsid w:val="00987D91"/>
    <w:rsid w:val="009A5026"/>
    <w:rsid w:val="009B7A7B"/>
    <w:rsid w:val="009D20EB"/>
    <w:rsid w:val="009E0C49"/>
    <w:rsid w:val="009E6373"/>
    <w:rsid w:val="009F4D20"/>
    <w:rsid w:val="009F5CF8"/>
    <w:rsid w:val="00A279B2"/>
    <w:rsid w:val="00A47CEE"/>
    <w:rsid w:val="00A518DC"/>
    <w:rsid w:val="00A63A78"/>
    <w:rsid w:val="00A651B2"/>
    <w:rsid w:val="00A653BB"/>
    <w:rsid w:val="00A7621B"/>
    <w:rsid w:val="00A76A73"/>
    <w:rsid w:val="00AE5C04"/>
    <w:rsid w:val="00AE6054"/>
    <w:rsid w:val="00AE79BE"/>
    <w:rsid w:val="00B1321E"/>
    <w:rsid w:val="00B15851"/>
    <w:rsid w:val="00B25668"/>
    <w:rsid w:val="00B36A08"/>
    <w:rsid w:val="00B74E61"/>
    <w:rsid w:val="00BA6B05"/>
    <w:rsid w:val="00BA7868"/>
    <w:rsid w:val="00BB07C3"/>
    <w:rsid w:val="00BB7754"/>
    <w:rsid w:val="00BC0964"/>
    <w:rsid w:val="00BE2502"/>
    <w:rsid w:val="00BF1C21"/>
    <w:rsid w:val="00C03A03"/>
    <w:rsid w:val="00C06524"/>
    <w:rsid w:val="00C11773"/>
    <w:rsid w:val="00C13A1C"/>
    <w:rsid w:val="00C2524B"/>
    <w:rsid w:val="00C27C6D"/>
    <w:rsid w:val="00C35996"/>
    <w:rsid w:val="00C46506"/>
    <w:rsid w:val="00C62844"/>
    <w:rsid w:val="00C6540E"/>
    <w:rsid w:val="00C66A4F"/>
    <w:rsid w:val="00C85AD1"/>
    <w:rsid w:val="00C907C7"/>
    <w:rsid w:val="00C9589D"/>
    <w:rsid w:val="00CA2C1F"/>
    <w:rsid w:val="00CA6867"/>
    <w:rsid w:val="00CC19DE"/>
    <w:rsid w:val="00CD0A2D"/>
    <w:rsid w:val="00D03DDB"/>
    <w:rsid w:val="00D579AC"/>
    <w:rsid w:val="00D60A12"/>
    <w:rsid w:val="00D61BBF"/>
    <w:rsid w:val="00D836DC"/>
    <w:rsid w:val="00D8621A"/>
    <w:rsid w:val="00DA5C36"/>
    <w:rsid w:val="00DB049E"/>
    <w:rsid w:val="00DB12E1"/>
    <w:rsid w:val="00DB1A9A"/>
    <w:rsid w:val="00DC43F2"/>
    <w:rsid w:val="00DE7629"/>
    <w:rsid w:val="00E05622"/>
    <w:rsid w:val="00E111C3"/>
    <w:rsid w:val="00E17B23"/>
    <w:rsid w:val="00E20CD7"/>
    <w:rsid w:val="00E30C20"/>
    <w:rsid w:val="00E469A8"/>
    <w:rsid w:val="00E61671"/>
    <w:rsid w:val="00E72D84"/>
    <w:rsid w:val="00E73B88"/>
    <w:rsid w:val="00E81B74"/>
    <w:rsid w:val="00E904EB"/>
    <w:rsid w:val="00E9172D"/>
    <w:rsid w:val="00E963FF"/>
    <w:rsid w:val="00E97B2A"/>
    <w:rsid w:val="00EA5A2B"/>
    <w:rsid w:val="00EB5992"/>
    <w:rsid w:val="00EC3124"/>
    <w:rsid w:val="00ED1E76"/>
    <w:rsid w:val="00EE4515"/>
    <w:rsid w:val="00EF1683"/>
    <w:rsid w:val="00EF6234"/>
    <w:rsid w:val="00F01CD0"/>
    <w:rsid w:val="00F32847"/>
    <w:rsid w:val="00F403CD"/>
    <w:rsid w:val="00F443AA"/>
    <w:rsid w:val="00F53B14"/>
    <w:rsid w:val="00F553A4"/>
    <w:rsid w:val="00F647A7"/>
    <w:rsid w:val="00F666BE"/>
    <w:rsid w:val="00F70721"/>
    <w:rsid w:val="00F87461"/>
    <w:rsid w:val="00F93ECA"/>
    <w:rsid w:val="00FD24CA"/>
    <w:rsid w:val="00FD2C42"/>
    <w:rsid w:val="00FD4C5E"/>
    <w:rsid w:val="00FE1135"/>
    <w:rsid w:val="00FF3B62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2"/>
        <w:szCs w:val="22"/>
        <w:lang w:val="en-GB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11"/>
    <w:pPr>
      <w:spacing w:line="240" w:lineRule="auto"/>
    </w:pPr>
    <w:rPr>
      <w:rFonts w:ascii="Calibri" w:hAnsi="Calibri" w:cs="Times New Roman"/>
    </w:rPr>
  </w:style>
  <w:style w:type="paragraph" w:styleId="Heading1">
    <w:name w:val="heading 1"/>
    <w:basedOn w:val="AOHeadings"/>
    <w:next w:val="AODocTxt"/>
    <w:link w:val="Heading1Char"/>
    <w:uiPriority w:val="9"/>
    <w:qFormat/>
    <w:rsid w:val="001E7139"/>
    <w:pPr>
      <w:keepNext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AOHeadings"/>
    <w:next w:val="AODocTxt"/>
    <w:link w:val="Heading2Char"/>
    <w:uiPriority w:val="9"/>
    <w:semiHidden/>
    <w:unhideWhenUsed/>
    <w:qFormat/>
    <w:rsid w:val="001E7139"/>
    <w:pPr>
      <w:keepNext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AOHeadings"/>
    <w:next w:val="AODocTxt"/>
    <w:link w:val="Heading3Char"/>
    <w:uiPriority w:val="9"/>
    <w:semiHidden/>
    <w:unhideWhenUsed/>
    <w:qFormat/>
    <w:rsid w:val="001E7139"/>
    <w:pPr>
      <w:outlineLvl w:val="2"/>
    </w:pPr>
    <w:rPr>
      <w:rFonts w:eastAsia="Times New Roman"/>
      <w:bCs/>
    </w:rPr>
  </w:style>
  <w:style w:type="paragraph" w:styleId="Heading4">
    <w:name w:val="heading 4"/>
    <w:basedOn w:val="AOHeadings"/>
    <w:next w:val="AODocTxt"/>
    <w:link w:val="Heading4Char"/>
    <w:uiPriority w:val="9"/>
    <w:semiHidden/>
    <w:unhideWhenUsed/>
    <w:qFormat/>
    <w:rsid w:val="001E7139"/>
    <w:pPr>
      <w:outlineLvl w:val="3"/>
    </w:pPr>
    <w:rPr>
      <w:rFonts w:eastAsia="Times New Roman"/>
      <w:bCs/>
      <w:iCs/>
    </w:rPr>
  </w:style>
  <w:style w:type="paragraph" w:styleId="Heading5">
    <w:name w:val="heading 5"/>
    <w:basedOn w:val="AOHeadings"/>
    <w:next w:val="AODocTxt"/>
    <w:link w:val="Heading5Char"/>
    <w:uiPriority w:val="9"/>
    <w:semiHidden/>
    <w:unhideWhenUsed/>
    <w:qFormat/>
    <w:rsid w:val="001E7139"/>
    <w:pPr>
      <w:outlineLvl w:val="4"/>
    </w:pPr>
    <w:rPr>
      <w:rFonts w:eastAsia="Times New Roman"/>
    </w:rPr>
  </w:style>
  <w:style w:type="paragraph" w:styleId="Heading6">
    <w:name w:val="heading 6"/>
    <w:basedOn w:val="AOHeadings"/>
    <w:next w:val="AODocTxt"/>
    <w:link w:val="Heading6Char"/>
    <w:uiPriority w:val="9"/>
    <w:semiHidden/>
    <w:unhideWhenUsed/>
    <w:qFormat/>
    <w:rsid w:val="001E7139"/>
    <w:pPr>
      <w:outlineLvl w:val="5"/>
    </w:pPr>
    <w:rPr>
      <w:rFonts w:eastAsia="Times New Roman"/>
      <w:iCs/>
    </w:rPr>
  </w:style>
  <w:style w:type="paragraph" w:styleId="Heading7">
    <w:name w:val="heading 7"/>
    <w:basedOn w:val="AOHeadings"/>
    <w:next w:val="AODocTxt"/>
    <w:link w:val="Heading7Char"/>
    <w:uiPriority w:val="9"/>
    <w:semiHidden/>
    <w:unhideWhenUsed/>
    <w:qFormat/>
    <w:rsid w:val="001E7139"/>
    <w:pPr>
      <w:outlineLvl w:val="6"/>
    </w:pPr>
    <w:rPr>
      <w:rFonts w:eastAsia="Times New Roman"/>
      <w:iCs/>
    </w:rPr>
  </w:style>
  <w:style w:type="paragraph" w:styleId="Heading8">
    <w:name w:val="heading 8"/>
    <w:basedOn w:val="AOHeadings"/>
    <w:next w:val="AODocTxt"/>
    <w:link w:val="Heading8Char"/>
    <w:uiPriority w:val="9"/>
    <w:semiHidden/>
    <w:unhideWhenUsed/>
    <w:qFormat/>
    <w:rsid w:val="001E7139"/>
    <w:pPr>
      <w:outlineLvl w:val="7"/>
    </w:pPr>
    <w:rPr>
      <w:rFonts w:eastAsia="Times New Roman"/>
      <w:szCs w:val="20"/>
    </w:rPr>
  </w:style>
  <w:style w:type="paragraph" w:styleId="Heading9">
    <w:name w:val="heading 9"/>
    <w:basedOn w:val="AOHeadings"/>
    <w:next w:val="AODocTxt"/>
    <w:link w:val="Heading9Char"/>
    <w:uiPriority w:val="9"/>
    <w:semiHidden/>
    <w:unhideWhenUsed/>
    <w:qFormat/>
    <w:rsid w:val="001E7139"/>
    <w:pPr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Normal">
    <w:name w:val="AONormal"/>
    <w:rsid w:val="001E7139"/>
    <w:rPr>
      <w:rFonts w:cs="Times New Roman"/>
    </w:rPr>
  </w:style>
  <w:style w:type="paragraph" w:customStyle="1" w:styleId="AOBodyTxt">
    <w:name w:val="AOBodyTxt"/>
    <w:basedOn w:val="AONormal"/>
    <w:next w:val="AODocTxt"/>
    <w:rsid w:val="001E7139"/>
    <w:pPr>
      <w:spacing w:before="240"/>
      <w:jc w:val="both"/>
    </w:pPr>
  </w:style>
  <w:style w:type="paragraph" w:customStyle="1" w:styleId="AODocTxt">
    <w:name w:val="AODocTxt"/>
    <w:basedOn w:val="AOBodyTxt"/>
    <w:rsid w:val="001E7139"/>
  </w:style>
  <w:style w:type="paragraph" w:customStyle="1" w:styleId="AODocTxtL1">
    <w:name w:val="AODocTxtL1"/>
    <w:basedOn w:val="AODocTxt"/>
    <w:rsid w:val="001E7139"/>
    <w:pPr>
      <w:ind w:left="720"/>
    </w:pPr>
  </w:style>
  <w:style w:type="paragraph" w:customStyle="1" w:styleId="AODocTxtL2">
    <w:name w:val="AODocTxtL2"/>
    <w:basedOn w:val="AODocTxt"/>
    <w:rsid w:val="001E7139"/>
    <w:pPr>
      <w:ind w:left="1440"/>
    </w:pPr>
  </w:style>
  <w:style w:type="paragraph" w:customStyle="1" w:styleId="AODocTxtL3">
    <w:name w:val="AODocTxtL3"/>
    <w:basedOn w:val="AODocTxt"/>
    <w:rsid w:val="001E7139"/>
    <w:pPr>
      <w:ind w:left="2160"/>
    </w:pPr>
  </w:style>
  <w:style w:type="paragraph" w:customStyle="1" w:styleId="AODocTxtL4">
    <w:name w:val="AODocTxtL4"/>
    <w:basedOn w:val="AODocTxt"/>
    <w:rsid w:val="001E7139"/>
    <w:pPr>
      <w:ind w:left="2880"/>
    </w:pPr>
  </w:style>
  <w:style w:type="paragraph" w:customStyle="1" w:styleId="AODocTxtL5">
    <w:name w:val="AODocTxtL5"/>
    <w:basedOn w:val="AODocTxt"/>
    <w:rsid w:val="001E7139"/>
    <w:pPr>
      <w:ind w:left="3600"/>
    </w:pPr>
  </w:style>
  <w:style w:type="paragraph" w:customStyle="1" w:styleId="AODocTxtL6">
    <w:name w:val="AODocTxtL6"/>
    <w:basedOn w:val="AODocTxt"/>
    <w:rsid w:val="001E7139"/>
    <w:pPr>
      <w:ind w:left="4320"/>
    </w:pPr>
  </w:style>
  <w:style w:type="paragraph" w:customStyle="1" w:styleId="AODocTxtL7">
    <w:name w:val="AODocTxtL7"/>
    <w:basedOn w:val="AODocTxt"/>
    <w:rsid w:val="001E7139"/>
    <w:pPr>
      <w:ind w:left="5040"/>
    </w:pPr>
  </w:style>
  <w:style w:type="paragraph" w:customStyle="1" w:styleId="AODocTxtL8">
    <w:name w:val="AODocTxtL8"/>
    <w:basedOn w:val="AODocTxt"/>
    <w:rsid w:val="001E7139"/>
    <w:pPr>
      <w:ind w:left="5760"/>
    </w:pPr>
  </w:style>
  <w:style w:type="paragraph" w:customStyle="1" w:styleId="AO1">
    <w:name w:val="AO(1)"/>
    <w:basedOn w:val="AOBodyTxt"/>
    <w:next w:val="AODocTxt"/>
    <w:rsid w:val="001E7139"/>
    <w:pPr>
      <w:numPr>
        <w:numId w:val="2"/>
      </w:numPr>
      <w:tabs>
        <w:tab w:val="clear" w:pos="720"/>
      </w:tabs>
    </w:pPr>
  </w:style>
  <w:style w:type="paragraph" w:customStyle="1" w:styleId="AOA">
    <w:name w:val="AO(A)"/>
    <w:basedOn w:val="AOBodyTxt"/>
    <w:next w:val="AODocTxt"/>
    <w:rsid w:val="001E7139"/>
    <w:pPr>
      <w:numPr>
        <w:numId w:val="3"/>
      </w:numPr>
    </w:pPr>
  </w:style>
  <w:style w:type="paragraph" w:customStyle="1" w:styleId="AOHeadings">
    <w:name w:val="AOHeadings"/>
    <w:basedOn w:val="AOBodyTxt"/>
    <w:next w:val="AODocTxt"/>
    <w:rsid w:val="001E7139"/>
  </w:style>
  <w:style w:type="paragraph" w:customStyle="1" w:styleId="AOHead1">
    <w:name w:val="AOHead1"/>
    <w:basedOn w:val="AOHeadings"/>
    <w:next w:val="AODocTxtL1"/>
    <w:rsid w:val="001E7139"/>
    <w:pPr>
      <w:keepNext/>
      <w:numPr>
        <w:numId w:val="1"/>
      </w:numPr>
      <w:outlineLvl w:val="0"/>
    </w:pPr>
    <w:rPr>
      <w:b/>
      <w:caps/>
      <w:kern w:val="28"/>
    </w:rPr>
  </w:style>
  <w:style w:type="paragraph" w:customStyle="1" w:styleId="AOHead2">
    <w:name w:val="AOHead2"/>
    <w:basedOn w:val="AOHeadings"/>
    <w:next w:val="AODocTxtL1"/>
    <w:rsid w:val="001E7139"/>
    <w:pPr>
      <w:keepNext/>
      <w:numPr>
        <w:ilvl w:val="1"/>
        <w:numId w:val="1"/>
      </w:numPr>
      <w:outlineLvl w:val="1"/>
    </w:pPr>
    <w:rPr>
      <w:b/>
    </w:rPr>
  </w:style>
  <w:style w:type="paragraph" w:customStyle="1" w:styleId="AOHead3">
    <w:name w:val="AOHead3"/>
    <w:basedOn w:val="AOHeadings"/>
    <w:next w:val="AODocTxtL2"/>
    <w:rsid w:val="001E7139"/>
    <w:pPr>
      <w:numPr>
        <w:ilvl w:val="2"/>
        <w:numId w:val="1"/>
      </w:numPr>
      <w:outlineLvl w:val="2"/>
    </w:pPr>
  </w:style>
  <w:style w:type="paragraph" w:customStyle="1" w:styleId="AOHead4">
    <w:name w:val="AOHead4"/>
    <w:basedOn w:val="AOHeadings"/>
    <w:next w:val="AODocTxtL3"/>
    <w:rsid w:val="001E7139"/>
    <w:pPr>
      <w:numPr>
        <w:ilvl w:val="3"/>
        <w:numId w:val="1"/>
      </w:numPr>
      <w:outlineLvl w:val="3"/>
    </w:pPr>
  </w:style>
  <w:style w:type="paragraph" w:customStyle="1" w:styleId="AOHead5">
    <w:name w:val="AOHead5"/>
    <w:basedOn w:val="AOHeadings"/>
    <w:next w:val="AODocTxtL4"/>
    <w:rsid w:val="001E7139"/>
    <w:pPr>
      <w:numPr>
        <w:ilvl w:val="4"/>
        <w:numId w:val="1"/>
      </w:numPr>
      <w:outlineLvl w:val="4"/>
    </w:pPr>
  </w:style>
  <w:style w:type="paragraph" w:customStyle="1" w:styleId="AOHead6">
    <w:name w:val="AOHead6"/>
    <w:basedOn w:val="AOHeadings"/>
    <w:next w:val="AODocTxtL5"/>
    <w:rsid w:val="001E7139"/>
    <w:pPr>
      <w:numPr>
        <w:ilvl w:val="5"/>
        <w:numId w:val="1"/>
      </w:numPr>
      <w:outlineLvl w:val="5"/>
    </w:pPr>
  </w:style>
  <w:style w:type="paragraph" w:customStyle="1" w:styleId="AOAltHead1">
    <w:name w:val="AOAltHead1"/>
    <w:basedOn w:val="AOHead1"/>
    <w:next w:val="AODocTxtL1"/>
    <w:rsid w:val="001E7139"/>
    <w:pPr>
      <w:keepNext w:val="0"/>
      <w:tabs>
        <w:tab w:val="clear" w:pos="720"/>
      </w:tabs>
    </w:pPr>
    <w:rPr>
      <w:b w:val="0"/>
      <w:caps w:val="0"/>
    </w:rPr>
  </w:style>
  <w:style w:type="paragraph" w:customStyle="1" w:styleId="AOAltHead2">
    <w:name w:val="AOAltHead2"/>
    <w:basedOn w:val="AOHead2"/>
    <w:next w:val="AODocTxtL1"/>
    <w:rsid w:val="001E7139"/>
    <w:pPr>
      <w:keepNext w:val="0"/>
      <w:tabs>
        <w:tab w:val="clear" w:pos="720"/>
      </w:tabs>
    </w:pPr>
    <w:rPr>
      <w:b w:val="0"/>
    </w:rPr>
  </w:style>
  <w:style w:type="paragraph" w:customStyle="1" w:styleId="AOAltHead3">
    <w:name w:val="AOAltHead3"/>
    <w:basedOn w:val="AOHead3"/>
    <w:next w:val="AODocTxtL1"/>
    <w:rsid w:val="001E7139"/>
    <w:pPr>
      <w:tabs>
        <w:tab w:val="clear" w:pos="1440"/>
      </w:tabs>
      <w:ind w:left="720"/>
    </w:pPr>
  </w:style>
  <w:style w:type="paragraph" w:customStyle="1" w:styleId="AOAltHead4">
    <w:name w:val="AOAltHead4"/>
    <w:basedOn w:val="AOHead4"/>
    <w:next w:val="AODocTxtL2"/>
    <w:rsid w:val="001E7139"/>
    <w:pPr>
      <w:tabs>
        <w:tab w:val="clear" w:pos="2160"/>
      </w:tabs>
      <w:ind w:left="1440"/>
    </w:pPr>
  </w:style>
  <w:style w:type="paragraph" w:customStyle="1" w:styleId="AOAltHead5">
    <w:name w:val="AOAltHead5"/>
    <w:basedOn w:val="AOHead5"/>
    <w:next w:val="AODocTxtL3"/>
    <w:rsid w:val="001E7139"/>
    <w:pPr>
      <w:tabs>
        <w:tab w:val="clear" w:pos="2880"/>
      </w:tabs>
      <w:ind w:left="2160"/>
    </w:pPr>
  </w:style>
  <w:style w:type="paragraph" w:customStyle="1" w:styleId="AOAltHead6">
    <w:name w:val="AOAltHead6"/>
    <w:basedOn w:val="AOHead6"/>
    <w:next w:val="AODocTxtL4"/>
    <w:rsid w:val="001E7139"/>
    <w:pPr>
      <w:tabs>
        <w:tab w:val="clear" w:pos="3600"/>
      </w:tabs>
      <w:ind w:left="2880"/>
    </w:pPr>
  </w:style>
  <w:style w:type="paragraph" w:customStyle="1" w:styleId="AOHeading1">
    <w:name w:val="AOHeading1"/>
    <w:basedOn w:val="AOHeadings"/>
    <w:next w:val="AODocTxt"/>
    <w:rsid w:val="001E7139"/>
    <w:pPr>
      <w:keepNext/>
      <w:outlineLvl w:val="0"/>
    </w:pPr>
    <w:rPr>
      <w:b/>
      <w:caps/>
      <w:kern w:val="28"/>
    </w:rPr>
  </w:style>
  <w:style w:type="paragraph" w:customStyle="1" w:styleId="AOHeading2">
    <w:name w:val="AOHeading2"/>
    <w:basedOn w:val="AOHeadings"/>
    <w:next w:val="AODocTxt"/>
    <w:rsid w:val="001E7139"/>
    <w:pPr>
      <w:keepNext/>
      <w:outlineLvl w:val="1"/>
    </w:pPr>
    <w:rPr>
      <w:b/>
    </w:rPr>
  </w:style>
  <w:style w:type="paragraph" w:customStyle="1" w:styleId="AOHeading3">
    <w:name w:val="AOHeading3"/>
    <w:basedOn w:val="AOHeadings"/>
    <w:next w:val="AODocTxtL1"/>
    <w:rsid w:val="001E7139"/>
    <w:pPr>
      <w:keepNext/>
      <w:ind w:left="720"/>
      <w:outlineLvl w:val="2"/>
    </w:pPr>
    <w:rPr>
      <w:b/>
    </w:rPr>
  </w:style>
  <w:style w:type="paragraph" w:customStyle="1" w:styleId="AOHeading4">
    <w:name w:val="AOHeading4"/>
    <w:basedOn w:val="AOHeadings"/>
    <w:next w:val="AODocTxt"/>
    <w:rsid w:val="001E7139"/>
    <w:pPr>
      <w:keepNext/>
      <w:outlineLvl w:val="3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1E7139"/>
    <w:pPr>
      <w:tabs>
        <w:tab w:val="center" w:pos="4150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E713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E7139"/>
    <w:pPr>
      <w:tabs>
        <w:tab w:val="center" w:pos="4150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E7139"/>
    <w:rPr>
      <w:rFonts w:cs="Times New Roman"/>
    </w:rPr>
  </w:style>
  <w:style w:type="paragraph" w:customStyle="1" w:styleId="AOAttachments">
    <w:name w:val="AOAttachments"/>
    <w:basedOn w:val="AOBodyTxt"/>
    <w:next w:val="AODocTxt"/>
    <w:rsid w:val="001E7139"/>
    <w:pPr>
      <w:jc w:val="center"/>
    </w:pPr>
    <w:rPr>
      <w:caps/>
    </w:rPr>
  </w:style>
  <w:style w:type="paragraph" w:customStyle="1" w:styleId="AOAppTitle">
    <w:name w:val="AOApp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ppPartTitle">
    <w:name w:val="AOAppPartTitle"/>
    <w:basedOn w:val="AOAppTitle"/>
    <w:next w:val="AODocTxt"/>
    <w:rsid w:val="001E7139"/>
  </w:style>
  <w:style w:type="paragraph" w:customStyle="1" w:styleId="AOAppHead">
    <w:name w:val="AOAppHead"/>
    <w:basedOn w:val="AOAttachments"/>
    <w:next w:val="AOAppTitle"/>
    <w:rsid w:val="001E7139"/>
    <w:pPr>
      <w:pageBreakBefore/>
      <w:numPr>
        <w:numId w:val="8"/>
      </w:numPr>
      <w:tabs>
        <w:tab w:val="clear" w:pos="0"/>
      </w:tabs>
      <w:outlineLvl w:val="0"/>
    </w:pPr>
  </w:style>
  <w:style w:type="paragraph" w:customStyle="1" w:styleId="AOAppPartHead">
    <w:name w:val="AOAppPartHead"/>
    <w:basedOn w:val="AOAppHead"/>
    <w:next w:val="AOApp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AnxTitle">
    <w:name w:val="AOAnx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nxPartTitle">
    <w:name w:val="AOAnxPartTitle"/>
    <w:basedOn w:val="AOAnxTitle"/>
    <w:next w:val="AODocTxt"/>
    <w:rsid w:val="001E7139"/>
  </w:style>
  <w:style w:type="paragraph" w:customStyle="1" w:styleId="AOAnxHead">
    <w:name w:val="AOAnxHead"/>
    <w:basedOn w:val="AOAttachments"/>
    <w:next w:val="AOAnxTitle"/>
    <w:rsid w:val="001E7139"/>
    <w:pPr>
      <w:pageBreakBefore/>
      <w:numPr>
        <w:numId w:val="9"/>
      </w:numPr>
      <w:tabs>
        <w:tab w:val="clear" w:pos="0"/>
      </w:tabs>
      <w:outlineLvl w:val="0"/>
    </w:pPr>
  </w:style>
  <w:style w:type="paragraph" w:customStyle="1" w:styleId="AOAnxPartHead">
    <w:name w:val="AOAnxPartHead"/>
    <w:basedOn w:val="AOAnxHead"/>
    <w:next w:val="AOAnx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SchTitle">
    <w:name w:val="AOSchTitle"/>
    <w:basedOn w:val="AOAttachments"/>
    <w:next w:val="AODocTxt"/>
    <w:rsid w:val="001E7139"/>
    <w:pPr>
      <w:outlineLvl w:val="1"/>
    </w:pPr>
    <w:rPr>
      <w:b/>
    </w:rPr>
  </w:style>
  <w:style w:type="paragraph" w:customStyle="1" w:styleId="AOSchPartTitle">
    <w:name w:val="AOSchPartTitle"/>
    <w:basedOn w:val="AOSchTitle"/>
    <w:next w:val="AODocTxt"/>
    <w:rsid w:val="001E7139"/>
  </w:style>
  <w:style w:type="paragraph" w:customStyle="1" w:styleId="AOSchHead">
    <w:name w:val="AOSchHead"/>
    <w:basedOn w:val="AOAttachments"/>
    <w:next w:val="AOSchTitle"/>
    <w:rsid w:val="001E7139"/>
    <w:pPr>
      <w:pageBreakBefore/>
      <w:numPr>
        <w:numId w:val="10"/>
      </w:numPr>
      <w:tabs>
        <w:tab w:val="clear" w:pos="0"/>
      </w:tabs>
      <w:outlineLvl w:val="0"/>
    </w:pPr>
  </w:style>
  <w:style w:type="paragraph" w:customStyle="1" w:styleId="AOSchPartHead">
    <w:name w:val="AOSchPartHead"/>
    <w:basedOn w:val="AOSchHead"/>
    <w:next w:val="AOSch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DefHead">
    <w:name w:val="AODefHead"/>
    <w:basedOn w:val="AOBodyTxt"/>
    <w:next w:val="AODefPara"/>
    <w:rsid w:val="001E7139"/>
    <w:pPr>
      <w:numPr>
        <w:numId w:val="7"/>
      </w:numPr>
      <w:tabs>
        <w:tab w:val="clear" w:pos="720"/>
      </w:tabs>
      <w:outlineLvl w:val="5"/>
    </w:pPr>
  </w:style>
  <w:style w:type="paragraph" w:customStyle="1" w:styleId="AODefPara">
    <w:name w:val="AODefPara"/>
    <w:basedOn w:val="AODefHead"/>
    <w:rsid w:val="001E7139"/>
    <w:pPr>
      <w:numPr>
        <w:ilvl w:val="1"/>
      </w:numPr>
      <w:tabs>
        <w:tab w:val="clear" w:pos="720"/>
      </w:tabs>
      <w:outlineLvl w:val="6"/>
    </w:pPr>
  </w:style>
  <w:style w:type="paragraph" w:customStyle="1" w:styleId="AOBullet">
    <w:name w:val="AOBullet"/>
    <w:basedOn w:val="AOBodyTxt"/>
    <w:rsid w:val="001E7139"/>
    <w:pPr>
      <w:numPr>
        <w:numId w:val="11"/>
      </w:numPr>
      <w:tabs>
        <w:tab w:val="clear" w:pos="720"/>
      </w:tabs>
    </w:pPr>
  </w:style>
  <w:style w:type="paragraph" w:customStyle="1" w:styleId="AOBullet2">
    <w:name w:val="AOBullet2"/>
    <w:basedOn w:val="AOBullet"/>
    <w:rsid w:val="001E7139"/>
    <w:pPr>
      <w:numPr>
        <w:numId w:val="12"/>
      </w:numPr>
      <w:tabs>
        <w:tab w:val="clear" w:pos="720"/>
      </w:tabs>
      <w:spacing w:before="120"/>
    </w:pPr>
  </w:style>
  <w:style w:type="paragraph" w:customStyle="1" w:styleId="AOBullet3">
    <w:name w:val="AOBullet3"/>
    <w:basedOn w:val="AOBodyTxt"/>
    <w:rsid w:val="001E7139"/>
    <w:pPr>
      <w:numPr>
        <w:numId w:val="13"/>
      </w:numPr>
      <w:tabs>
        <w:tab w:val="clear" w:pos="720"/>
      </w:tabs>
      <w:spacing w:before="120"/>
    </w:pPr>
  </w:style>
  <w:style w:type="paragraph" w:customStyle="1" w:styleId="AOBullet4">
    <w:name w:val="AOBullet4"/>
    <w:basedOn w:val="AOBodyTxt"/>
    <w:rsid w:val="001E7139"/>
    <w:pPr>
      <w:numPr>
        <w:numId w:val="14"/>
      </w:numPr>
      <w:tabs>
        <w:tab w:val="clear" w:pos="720"/>
      </w:tabs>
      <w:spacing w:before="120"/>
    </w:pPr>
  </w:style>
  <w:style w:type="paragraph" w:customStyle="1" w:styleId="AOGenNum1">
    <w:name w:val="AOGenNum1"/>
    <w:basedOn w:val="AOBodyTxt"/>
    <w:next w:val="AOGenNum1Para"/>
    <w:rsid w:val="001E7139"/>
    <w:pPr>
      <w:keepNext/>
      <w:numPr>
        <w:numId w:val="4"/>
      </w:numPr>
    </w:pPr>
    <w:rPr>
      <w:b/>
      <w:caps/>
    </w:rPr>
  </w:style>
  <w:style w:type="paragraph" w:customStyle="1" w:styleId="AOGenNum1List">
    <w:name w:val="AOGenNum1List"/>
    <w:basedOn w:val="AOGenNum1"/>
    <w:rsid w:val="001E7139"/>
    <w:pPr>
      <w:keepNext w:val="0"/>
      <w:numPr>
        <w:ilvl w:val="2"/>
      </w:numPr>
    </w:pPr>
    <w:rPr>
      <w:b w:val="0"/>
      <w:caps w:val="0"/>
    </w:rPr>
  </w:style>
  <w:style w:type="paragraph" w:customStyle="1" w:styleId="AOGenNum1Para">
    <w:name w:val="AOGenNum1Para"/>
    <w:basedOn w:val="AOGenNum1"/>
    <w:next w:val="AOGenNum1List"/>
    <w:rsid w:val="001E7139"/>
    <w:pPr>
      <w:numPr>
        <w:ilvl w:val="1"/>
      </w:numPr>
    </w:pPr>
    <w:rPr>
      <w:caps w:val="0"/>
    </w:rPr>
  </w:style>
  <w:style w:type="paragraph" w:customStyle="1" w:styleId="AOGenNum2">
    <w:name w:val="AOGenNum2"/>
    <w:basedOn w:val="AOBodyTxt"/>
    <w:next w:val="AOGenNum2Para"/>
    <w:rsid w:val="001E7139"/>
    <w:pPr>
      <w:keepNext/>
      <w:numPr>
        <w:numId w:val="5"/>
      </w:numPr>
    </w:pPr>
    <w:rPr>
      <w:b/>
    </w:rPr>
  </w:style>
  <w:style w:type="paragraph" w:customStyle="1" w:styleId="AOGenNum2List">
    <w:name w:val="AOGenNum2List"/>
    <w:basedOn w:val="AOGenNum2"/>
    <w:rsid w:val="001E7139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1E7139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AOBodyTxt"/>
    <w:next w:val="AOGenNum3List"/>
    <w:rsid w:val="001E7139"/>
    <w:pPr>
      <w:numPr>
        <w:numId w:val="6"/>
      </w:numPr>
    </w:pPr>
  </w:style>
  <w:style w:type="paragraph" w:customStyle="1" w:styleId="AOGenNum3List">
    <w:name w:val="AOGenNum3List"/>
    <w:basedOn w:val="AOGenNum3"/>
    <w:rsid w:val="001E7139"/>
    <w:pPr>
      <w:numPr>
        <w:ilvl w:val="1"/>
      </w:numPr>
    </w:pPr>
  </w:style>
  <w:style w:type="paragraph" w:customStyle="1" w:styleId="AOTitle">
    <w:name w:val="AOTitle"/>
    <w:basedOn w:val="AOHeadings"/>
    <w:next w:val="AODocTxt"/>
    <w:rsid w:val="001E7139"/>
    <w:pPr>
      <w:jc w:val="center"/>
    </w:pPr>
    <w:rPr>
      <w:b/>
      <w:caps/>
    </w:rPr>
  </w:style>
  <w:style w:type="paragraph" w:customStyle="1" w:styleId="AOTOCHeading">
    <w:name w:val="AOTOCHeading"/>
    <w:basedOn w:val="AOHeadings"/>
    <w:next w:val="AODocTxt"/>
    <w:rsid w:val="001E7139"/>
    <w:pPr>
      <w:tabs>
        <w:tab w:val="right" w:pos="9609"/>
      </w:tabs>
      <w:spacing w:after="240"/>
    </w:pPr>
    <w:rPr>
      <w:b/>
    </w:rPr>
  </w:style>
  <w:style w:type="paragraph" w:customStyle="1" w:styleId="AOTOCs">
    <w:name w:val="AOTOCs"/>
    <w:basedOn w:val="AONormal"/>
    <w:next w:val="TOC1"/>
    <w:rsid w:val="001E7139"/>
    <w:pPr>
      <w:tabs>
        <w:tab w:val="right" w:leader="dot" w:pos="9638"/>
      </w:tabs>
      <w:jc w:val="both"/>
    </w:pPr>
  </w:style>
  <w:style w:type="paragraph" w:styleId="TOC1">
    <w:name w:val="toc 1"/>
    <w:basedOn w:val="AOTOCs"/>
    <w:next w:val="AONormal"/>
    <w:autoRedefine/>
    <w:uiPriority w:val="39"/>
    <w:semiHidden/>
    <w:unhideWhenUsed/>
    <w:rsid w:val="001E7139"/>
    <w:pPr>
      <w:tabs>
        <w:tab w:val="left" w:pos="720"/>
      </w:tabs>
      <w:ind w:left="720" w:hanging="720"/>
    </w:pPr>
  </w:style>
  <w:style w:type="paragraph" w:customStyle="1" w:styleId="AOTOC1">
    <w:name w:val="AOTOC1"/>
    <w:basedOn w:val="AOTOCs"/>
    <w:rsid w:val="001E7139"/>
    <w:pPr>
      <w:tabs>
        <w:tab w:val="left" w:pos="720"/>
      </w:tabs>
    </w:pPr>
    <w:rPr>
      <w:b/>
      <w:caps/>
    </w:rPr>
  </w:style>
  <w:style w:type="paragraph" w:customStyle="1" w:styleId="AOTOC2">
    <w:name w:val="AOTOC2"/>
    <w:basedOn w:val="AOTOCs"/>
    <w:rsid w:val="001E7139"/>
    <w:pPr>
      <w:tabs>
        <w:tab w:val="left" w:pos="720"/>
      </w:tabs>
    </w:pPr>
  </w:style>
  <w:style w:type="paragraph" w:customStyle="1" w:styleId="AOTOC3">
    <w:name w:val="AOTOC3"/>
    <w:basedOn w:val="AOTOCs"/>
    <w:rsid w:val="001E7139"/>
    <w:pPr>
      <w:ind w:left="720"/>
    </w:pPr>
    <w:rPr>
      <w:b/>
    </w:rPr>
  </w:style>
  <w:style w:type="paragraph" w:customStyle="1" w:styleId="AOTOC4">
    <w:name w:val="AOTOC4"/>
    <w:basedOn w:val="AOTOCs"/>
    <w:rsid w:val="001E7139"/>
    <w:pPr>
      <w:ind w:left="720"/>
    </w:pPr>
  </w:style>
  <w:style w:type="paragraph" w:customStyle="1" w:styleId="AOTOC5">
    <w:name w:val="AOTOC5"/>
    <w:basedOn w:val="AOTOCs"/>
    <w:rsid w:val="001E7139"/>
    <w:pPr>
      <w:ind w:left="720"/>
    </w:pPr>
    <w:rPr>
      <w:i/>
    </w:rPr>
  </w:style>
  <w:style w:type="paragraph" w:styleId="TOC2">
    <w:name w:val="toc 2"/>
    <w:basedOn w:val="AOTOCs"/>
    <w:next w:val="AONormal"/>
    <w:autoRedefine/>
    <w:uiPriority w:val="39"/>
    <w:semiHidden/>
    <w:unhideWhenUsed/>
    <w:rsid w:val="001E7139"/>
    <w:pPr>
      <w:tabs>
        <w:tab w:val="left" w:pos="1797"/>
      </w:tabs>
      <w:ind w:left="1797" w:right="720" w:hanging="1077"/>
    </w:pPr>
  </w:style>
  <w:style w:type="paragraph" w:styleId="TOC3">
    <w:name w:val="toc 3"/>
    <w:basedOn w:val="AOTOCs"/>
    <w:next w:val="AONormal"/>
    <w:autoRedefine/>
    <w:uiPriority w:val="39"/>
    <w:semiHidden/>
    <w:unhideWhenUsed/>
    <w:rsid w:val="001E7139"/>
    <w:pPr>
      <w:numPr>
        <w:numId w:val="15"/>
      </w:numPr>
      <w:ind w:right="720"/>
    </w:pPr>
  </w:style>
  <w:style w:type="paragraph" w:styleId="TOC4">
    <w:name w:val="toc 4"/>
    <w:basedOn w:val="AOTOCs"/>
    <w:next w:val="AONormal"/>
    <w:autoRedefine/>
    <w:uiPriority w:val="39"/>
    <w:semiHidden/>
    <w:unhideWhenUsed/>
    <w:rsid w:val="001E7139"/>
    <w:pPr>
      <w:numPr>
        <w:ilvl w:val="1"/>
        <w:numId w:val="15"/>
      </w:numPr>
      <w:tabs>
        <w:tab w:val="left" w:pos="1797"/>
      </w:tabs>
      <w:ind w:right="720"/>
    </w:pPr>
  </w:style>
  <w:style w:type="paragraph" w:styleId="TOC5">
    <w:name w:val="toc 5"/>
    <w:basedOn w:val="AOTOCs"/>
    <w:next w:val="AONormal"/>
    <w:autoRedefine/>
    <w:uiPriority w:val="39"/>
    <w:semiHidden/>
    <w:unhideWhenUsed/>
    <w:rsid w:val="001E7139"/>
    <w:pPr>
      <w:spacing w:before="240"/>
    </w:pPr>
  </w:style>
  <w:style w:type="paragraph" w:styleId="TOC6">
    <w:name w:val="toc 6"/>
    <w:basedOn w:val="AOTOCs"/>
    <w:next w:val="AONormal"/>
    <w:autoRedefine/>
    <w:uiPriority w:val="39"/>
    <w:semiHidden/>
    <w:unhideWhenUsed/>
    <w:rsid w:val="001E7139"/>
    <w:pPr>
      <w:numPr>
        <w:numId w:val="16"/>
      </w:numPr>
      <w:ind w:right="720"/>
    </w:pPr>
  </w:style>
  <w:style w:type="paragraph" w:styleId="TOC7">
    <w:name w:val="toc 7"/>
    <w:basedOn w:val="AOTOCs"/>
    <w:next w:val="AONormal"/>
    <w:autoRedefine/>
    <w:uiPriority w:val="39"/>
    <w:semiHidden/>
    <w:unhideWhenUsed/>
    <w:rsid w:val="001E7139"/>
    <w:pPr>
      <w:numPr>
        <w:ilvl w:val="1"/>
        <w:numId w:val="16"/>
      </w:numPr>
      <w:tabs>
        <w:tab w:val="left" w:pos="1797"/>
      </w:tabs>
      <w:ind w:right="720"/>
    </w:pPr>
  </w:style>
  <w:style w:type="paragraph" w:styleId="TOC8">
    <w:name w:val="toc 8"/>
    <w:basedOn w:val="AOTOCs"/>
    <w:next w:val="AONormal"/>
    <w:autoRedefine/>
    <w:uiPriority w:val="39"/>
    <w:semiHidden/>
    <w:unhideWhenUsed/>
    <w:rsid w:val="001E7139"/>
    <w:pPr>
      <w:numPr>
        <w:numId w:val="17"/>
      </w:numPr>
      <w:ind w:right="720"/>
    </w:pPr>
  </w:style>
  <w:style w:type="paragraph" w:styleId="TOC9">
    <w:name w:val="toc 9"/>
    <w:basedOn w:val="AOTOCs"/>
    <w:next w:val="AONormal"/>
    <w:autoRedefine/>
    <w:uiPriority w:val="39"/>
    <w:semiHidden/>
    <w:unhideWhenUsed/>
    <w:rsid w:val="001E7139"/>
    <w:pPr>
      <w:numPr>
        <w:ilvl w:val="1"/>
        <w:numId w:val="17"/>
      </w:numPr>
      <w:tabs>
        <w:tab w:val="left" w:pos="1797"/>
      </w:tabs>
      <w:ind w:right="720"/>
    </w:pPr>
  </w:style>
  <w:style w:type="paragraph" w:styleId="FootnoteText">
    <w:name w:val="footnote text"/>
    <w:basedOn w:val="AONormal"/>
    <w:link w:val="FootnoteTextChar"/>
    <w:uiPriority w:val="99"/>
    <w:semiHidden/>
    <w:unhideWhenUsed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139"/>
    <w:rPr>
      <w:rFonts w:cs="Times New Roman"/>
      <w:sz w:val="16"/>
      <w:szCs w:val="20"/>
    </w:rPr>
  </w:style>
  <w:style w:type="paragraph" w:customStyle="1" w:styleId="AOFPBP">
    <w:name w:val="AOFPBP"/>
    <w:basedOn w:val="AONormal"/>
    <w:next w:val="AOFPTxt"/>
    <w:rsid w:val="001E7139"/>
    <w:pPr>
      <w:jc w:val="center"/>
    </w:pPr>
  </w:style>
  <w:style w:type="paragraph" w:customStyle="1" w:styleId="AOFPTxt">
    <w:name w:val="AOFPTxt"/>
    <w:basedOn w:val="AOFPBP"/>
    <w:rsid w:val="001E7139"/>
    <w:rPr>
      <w:b/>
    </w:rPr>
  </w:style>
  <w:style w:type="paragraph" w:customStyle="1" w:styleId="AOBPTitle">
    <w:name w:val="AOBPTitle"/>
    <w:basedOn w:val="AOFPBP"/>
    <w:rsid w:val="001E7139"/>
    <w:rPr>
      <w:b/>
      <w:caps/>
    </w:rPr>
  </w:style>
  <w:style w:type="paragraph" w:customStyle="1" w:styleId="AOBPTxtC">
    <w:name w:val="AOBPTxtC"/>
    <w:basedOn w:val="AOFPBP"/>
    <w:rsid w:val="001E7139"/>
  </w:style>
  <w:style w:type="paragraph" w:customStyle="1" w:styleId="AOBPTxtL">
    <w:name w:val="AOBPTxtL"/>
    <w:basedOn w:val="AOFPBP"/>
    <w:rsid w:val="001E7139"/>
    <w:pPr>
      <w:jc w:val="left"/>
    </w:pPr>
  </w:style>
  <w:style w:type="paragraph" w:customStyle="1" w:styleId="AOBPTxtR">
    <w:name w:val="AOBPTxtR"/>
    <w:basedOn w:val="AOFPBP"/>
    <w:rsid w:val="001E7139"/>
    <w:pPr>
      <w:jc w:val="right"/>
    </w:pPr>
  </w:style>
  <w:style w:type="paragraph" w:customStyle="1" w:styleId="AOLocation">
    <w:name w:val="AOLocation"/>
    <w:basedOn w:val="AOFPBP"/>
    <w:rsid w:val="001E7139"/>
    <w:pPr>
      <w:spacing w:before="160"/>
    </w:pPr>
    <w:rPr>
      <w:b/>
      <w:caps/>
    </w:rPr>
  </w:style>
  <w:style w:type="paragraph" w:customStyle="1" w:styleId="AOFPTxtCaps">
    <w:name w:val="AOFPTxtCaps"/>
    <w:basedOn w:val="AOFPTxt"/>
    <w:rsid w:val="001E7139"/>
    <w:rPr>
      <w:caps/>
    </w:rPr>
  </w:style>
  <w:style w:type="paragraph" w:customStyle="1" w:styleId="AOFPTitle">
    <w:name w:val="AOFPTitle"/>
    <w:basedOn w:val="AOFPTxt"/>
    <w:rsid w:val="001E7139"/>
    <w:rPr>
      <w:caps/>
      <w:sz w:val="32"/>
    </w:rPr>
  </w:style>
  <w:style w:type="paragraph" w:customStyle="1" w:styleId="AOFPDate">
    <w:name w:val="AOFPDate"/>
    <w:basedOn w:val="AOFPTxt"/>
    <w:rsid w:val="001E7139"/>
    <w:rPr>
      <w:caps/>
    </w:rPr>
  </w:style>
  <w:style w:type="paragraph" w:customStyle="1" w:styleId="AOFPCopyright">
    <w:name w:val="AOFPCopyright"/>
    <w:basedOn w:val="AOFPTxt"/>
    <w:rsid w:val="001E7139"/>
    <w:pPr>
      <w:jc w:val="left"/>
    </w:pPr>
    <w:rPr>
      <w:caps/>
    </w:rPr>
  </w:style>
  <w:style w:type="paragraph" w:customStyle="1" w:styleId="AOHeading5">
    <w:name w:val="AOHeading5"/>
    <w:basedOn w:val="AOHeadings"/>
    <w:next w:val="AODocTxtL1"/>
    <w:rsid w:val="001E7139"/>
    <w:pPr>
      <w:keepNext/>
      <w:ind w:left="720"/>
      <w:outlineLvl w:val="4"/>
    </w:pPr>
    <w:rPr>
      <w:i/>
    </w:rPr>
  </w:style>
  <w:style w:type="paragraph" w:customStyle="1" w:styleId="AOHeading6">
    <w:name w:val="AOHeading6"/>
    <w:basedOn w:val="AOHeadings"/>
    <w:next w:val="AODocTxt"/>
    <w:rsid w:val="001E7139"/>
    <w:pPr>
      <w:keepNext/>
      <w:outlineLvl w:val="5"/>
    </w:pPr>
    <w:rPr>
      <w:b/>
      <w:i/>
    </w:rPr>
  </w:style>
  <w:style w:type="paragraph" w:customStyle="1" w:styleId="AOHeading7">
    <w:name w:val="AOHeading7"/>
    <w:basedOn w:val="AOHeadings"/>
    <w:next w:val="AODocTxtL1"/>
    <w:rsid w:val="001E7139"/>
    <w:pPr>
      <w:keepNext/>
      <w:ind w:left="720"/>
      <w:outlineLvl w:val="6"/>
    </w:pPr>
    <w:rPr>
      <w:b/>
      <w:i/>
    </w:rPr>
  </w:style>
  <w:style w:type="paragraph" w:customStyle="1" w:styleId="AONormal10">
    <w:name w:val="AONormal10"/>
    <w:basedOn w:val="AONormal"/>
    <w:rsid w:val="001E7139"/>
    <w:rPr>
      <w:sz w:val="20"/>
    </w:rPr>
  </w:style>
  <w:style w:type="paragraph" w:customStyle="1" w:styleId="AONormal8L">
    <w:name w:val="AONormal8L"/>
    <w:basedOn w:val="AONormal"/>
    <w:rsid w:val="001E7139"/>
    <w:pPr>
      <w:spacing w:line="220" w:lineRule="atLeast"/>
    </w:pPr>
    <w:rPr>
      <w:rFonts w:ascii="Arial" w:hAnsi="Arial" w:cs="Arial"/>
      <w:sz w:val="16"/>
    </w:rPr>
  </w:style>
  <w:style w:type="paragraph" w:customStyle="1" w:styleId="AONormal8LBold">
    <w:name w:val="AONormal8LBold"/>
    <w:basedOn w:val="AONormal8L"/>
    <w:rsid w:val="001E7139"/>
    <w:rPr>
      <w:b/>
    </w:rPr>
  </w:style>
  <w:style w:type="paragraph" w:customStyle="1" w:styleId="AONormal8C">
    <w:name w:val="AONormal8C"/>
    <w:basedOn w:val="AONormal8L"/>
    <w:rsid w:val="001E7139"/>
    <w:pPr>
      <w:jc w:val="center"/>
    </w:pPr>
  </w:style>
  <w:style w:type="paragraph" w:customStyle="1" w:styleId="AONormal8R">
    <w:name w:val="AONormal8R"/>
    <w:basedOn w:val="AONormal8L"/>
    <w:rsid w:val="001E7139"/>
    <w:pPr>
      <w:jc w:val="right"/>
    </w:pPr>
  </w:style>
  <w:style w:type="paragraph" w:customStyle="1" w:styleId="AONormalBold">
    <w:name w:val="AONormalBold"/>
    <w:basedOn w:val="AONormal"/>
    <w:rsid w:val="001E7139"/>
    <w:rPr>
      <w:b/>
    </w:rPr>
  </w:style>
  <w:style w:type="paragraph" w:customStyle="1" w:styleId="AONormal6L">
    <w:name w:val="AONormal6L"/>
    <w:basedOn w:val="AONormal8L"/>
    <w:rsid w:val="001E7139"/>
    <w:pPr>
      <w:spacing w:line="160" w:lineRule="atLeast"/>
      <w:jc w:val="both"/>
    </w:pPr>
    <w:rPr>
      <w:sz w:val="12"/>
    </w:rPr>
  </w:style>
  <w:style w:type="paragraph" w:customStyle="1" w:styleId="AONormal6C">
    <w:name w:val="AONormal6C"/>
    <w:basedOn w:val="AONormal6L"/>
    <w:rsid w:val="001E7139"/>
    <w:pPr>
      <w:jc w:val="center"/>
    </w:pPr>
  </w:style>
  <w:style w:type="paragraph" w:customStyle="1" w:styleId="AONormal6R">
    <w:name w:val="AONormal6R"/>
    <w:basedOn w:val="AONormal6L"/>
    <w:rsid w:val="001E7139"/>
    <w:pPr>
      <w:jc w:val="right"/>
    </w:pPr>
  </w:style>
  <w:style w:type="paragraph" w:customStyle="1" w:styleId="AOTitle18">
    <w:name w:val="AOTitle18"/>
    <w:basedOn w:val="AONormal"/>
    <w:rsid w:val="001E7139"/>
    <w:rPr>
      <w:b/>
      <w:sz w:val="36"/>
    </w:rPr>
  </w:style>
  <w:style w:type="paragraph" w:customStyle="1" w:styleId="AOSignatory">
    <w:name w:val="AOSignatory"/>
    <w:basedOn w:val="AOBodyTxt"/>
    <w:next w:val="AODocTxt"/>
    <w:rsid w:val="001E7139"/>
    <w:pPr>
      <w:pageBreakBefore/>
      <w:spacing w:after="240"/>
      <w:jc w:val="center"/>
    </w:pPr>
    <w:rPr>
      <w:b/>
      <w:caps/>
    </w:rPr>
  </w:style>
  <w:style w:type="paragraph" w:customStyle="1" w:styleId="AOTOCTitle">
    <w:name w:val="AOTOCTitle"/>
    <w:basedOn w:val="AOHeadings"/>
    <w:next w:val="AOTOCHeading"/>
    <w:rsid w:val="001E7139"/>
    <w:pPr>
      <w:jc w:val="center"/>
    </w:pPr>
    <w:rPr>
      <w:b/>
      <w:caps/>
    </w:rPr>
  </w:style>
  <w:style w:type="paragraph" w:customStyle="1" w:styleId="AOHidden">
    <w:name w:val="AOHidden"/>
    <w:basedOn w:val="AONormal"/>
    <w:rsid w:val="001E7139"/>
    <w:pPr>
      <w:spacing w:before="240"/>
      <w:jc w:val="both"/>
    </w:pPr>
    <w:rPr>
      <w:vanish/>
    </w:rPr>
  </w:style>
  <w:style w:type="paragraph" w:styleId="CommentText">
    <w:name w:val="annotation text"/>
    <w:basedOn w:val="AONormal"/>
    <w:link w:val="CommentTextChar"/>
    <w:uiPriority w:val="99"/>
    <w:semiHidden/>
    <w:unhideWhenUsed/>
    <w:rsid w:val="001E7139"/>
    <w:pPr>
      <w:spacing w:line="240" w:lineRule="auto"/>
    </w:pPr>
    <w:rPr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139"/>
    <w:rPr>
      <w:rFonts w:cs="Times New Roman"/>
      <w:sz w:val="16"/>
      <w:szCs w:val="20"/>
    </w:rPr>
  </w:style>
  <w:style w:type="paragraph" w:styleId="EndnoteText">
    <w:name w:val="endnote text"/>
    <w:basedOn w:val="AONormal"/>
    <w:link w:val="EndnoteTextChar"/>
    <w:uiPriority w:val="99"/>
    <w:semiHidden/>
    <w:unhideWhenUsed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7139"/>
    <w:rPr>
      <w:rFonts w:cs="Times New Roman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E7139"/>
    <w:rPr>
      <w:rFonts w:eastAsia="Times New Roman" w:cs="Times New Roman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139"/>
    <w:rPr>
      <w:rFonts w:eastAsia="Times New Roman" w:cs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7139"/>
    <w:rPr>
      <w:rFonts w:eastAsia="Times New Roman" w:cs="Times New Roman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7139"/>
    <w:rPr>
      <w:rFonts w:eastAsia="Times New Roman" w:cs="Times New Roman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7139"/>
    <w:rPr>
      <w:rFonts w:eastAsia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7139"/>
    <w:rPr>
      <w:rFonts w:eastAsia="Times New Roman" w:cs="Times New Roman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7139"/>
    <w:rPr>
      <w:rFonts w:eastAsia="Times New Roman" w:cs="Times New Roman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7139"/>
    <w:rPr>
      <w:rFonts w:eastAsia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7139"/>
    <w:rPr>
      <w:rFonts w:eastAsia="Times New Roman" w:cs="Times New Roman"/>
      <w:iCs/>
      <w:szCs w:val="20"/>
    </w:rPr>
  </w:style>
  <w:style w:type="paragraph" w:styleId="TOAHeading">
    <w:name w:val="toa heading"/>
    <w:basedOn w:val="AONormal"/>
    <w:next w:val="TableofAuthorities"/>
    <w:uiPriority w:val="99"/>
    <w:semiHidden/>
    <w:unhideWhenUsed/>
    <w:rsid w:val="001E7139"/>
    <w:pPr>
      <w:tabs>
        <w:tab w:val="right" w:leader="dot" w:pos="9490"/>
      </w:tabs>
      <w:spacing w:before="240" w:after="120" w:line="240" w:lineRule="auto"/>
    </w:pPr>
    <w:rPr>
      <w:rFonts w:eastAsia="Times New Roman"/>
      <w:b/>
      <w:bCs/>
      <w:szCs w:val="24"/>
    </w:rPr>
  </w:style>
  <w:style w:type="paragraph" w:styleId="TableofAuthorities">
    <w:name w:val="table of authorities"/>
    <w:basedOn w:val="AONormal"/>
    <w:uiPriority w:val="99"/>
    <w:semiHidden/>
    <w:unhideWhenUsed/>
    <w:rsid w:val="001E7139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EnvelopeAddress">
    <w:name w:val="envelope address"/>
    <w:basedOn w:val="Normal"/>
    <w:uiPriority w:val="99"/>
    <w:semiHidden/>
    <w:rsid w:val="00CA6867"/>
    <w:pPr>
      <w:ind w:left="2880"/>
    </w:pPr>
    <w:rPr>
      <w:rFonts w:ascii="Times New Roman" w:eastAsia="Times New Roman" w:hAnsi="Times New Roman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E7139"/>
    <w:rPr>
      <w:rFonts w:ascii="Times New Roman" w:eastAsia="Times New Roman" w:hAnsi="Times New Roman"/>
      <w:sz w:val="20"/>
      <w:szCs w:val="20"/>
    </w:rPr>
  </w:style>
  <w:style w:type="paragraph" w:customStyle="1" w:styleId="AOListNumber">
    <w:name w:val="AOListNumber"/>
    <w:basedOn w:val="AOBodyTxt"/>
    <w:rsid w:val="001E7139"/>
    <w:pPr>
      <w:numPr>
        <w:numId w:val="18"/>
      </w:numPr>
      <w:tabs>
        <w:tab w:val="clear" w:pos="720"/>
      </w:tabs>
    </w:pPr>
  </w:style>
  <w:style w:type="character" w:styleId="PlaceholderText">
    <w:name w:val="Placeholder Text"/>
    <w:basedOn w:val="DefaultParagraphFont"/>
    <w:uiPriority w:val="99"/>
    <w:semiHidden/>
    <w:rsid w:val="001E71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5AD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AD1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AD1"/>
    <w:rPr>
      <w:rFonts w:cs="Times New Roman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5F91"/>
    <w:rPr>
      <w:vertAlign w:val="superscript"/>
    </w:rPr>
  </w:style>
  <w:style w:type="character" w:styleId="Hyperlink">
    <w:name w:val="Hyperlink"/>
    <w:basedOn w:val="DefaultParagraphFont"/>
    <w:uiPriority w:val="99"/>
    <w:semiHidden/>
    <w:rsid w:val="0053601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36011"/>
    <w:pPr>
      <w:ind w:left="720"/>
    </w:pPr>
  </w:style>
  <w:style w:type="paragraph" w:styleId="NormalWeb">
    <w:name w:val="Normal (Web)"/>
    <w:basedOn w:val="Normal"/>
    <w:uiPriority w:val="99"/>
    <w:unhideWhenUsed/>
    <w:rsid w:val="00EB5992"/>
    <w:rPr>
      <w:rFonts w:ascii="Times New Roman" w:hAnsi="Times New Roman"/>
      <w:sz w:val="24"/>
      <w:szCs w:val="24"/>
      <w:lang w:val="fr-FR" w:eastAsia="fr-F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4866"/>
    <w:rPr>
      <w:rFonts w:ascii="Courier New" w:hAnsi="Courier New" w:eastAsiaTheme="minorEastAsia" w:cstheme="minorBidi"/>
      <w:sz w:val="20"/>
      <w:szCs w:val="21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4866"/>
    <w:rPr>
      <w:rFonts w:ascii="Courier New" w:hAnsi="Courier New" w:eastAsiaTheme="minorEastAsia"/>
      <w:sz w:val="20"/>
      <w:szCs w:val="21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2157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jpeg" /><Relationship Id="rId9" Type="http://schemas.openxmlformats.org/officeDocument/2006/relationships/header" Target="header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%20(x86)\AllenOvery\OSAX\Published\2019-10-24T13-50-00\Templates\AODocument.do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O Document" ma:contentTypeID="0x010100A864DDF8B365470D9B327019AC75D428001C4936EEE89A7B4A87F35E489B7D8E82" ma:contentTypeVersion="1" ma:contentTypeDescription="General Allen &amp; Overy Documents" ma:contentTypeScope="" ma:versionID="ca657d5dade5055326832488a6089c52">
  <xsd:schema xmlns:xsd="http://www.w3.org/2001/XMLSchema" xmlns:xs="http://www.w3.org/2001/XMLSchema" xmlns:p="http://schemas.microsoft.com/office/2006/metadata/properties" xmlns:ns2="826a9016-aa4c-4c66-99f8-f18920573633" targetNamespace="http://schemas.microsoft.com/office/2006/metadata/properties" ma:root="true" ma:fieldsID="c8e7339be680cd2845b09fd2ba521bf4" ns2:_="">
    <xsd:import namespace="826a9016-aa4c-4c66-99f8-f18920573633"/>
    <xsd:element name="properties">
      <xsd:complexType>
        <xsd:sequence>
          <xsd:element name="documentManagement">
            <xsd:complexType>
              <xsd:all>
                <xsd:element ref="ns2:OmniaAuthor" minOccurs="0"/>
                <xsd:element ref="ns2:OmniaClientNumber" minOccurs="0"/>
                <xsd:element ref="ns2:OmniaDocumentLibrary" minOccurs="0"/>
                <xsd:element ref="ns2:OmniaDocumentNumber" minOccurs="0"/>
                <xsd:element ref="ns2:OmniaLastEditDate" minOccurs="0"/>
                <xsd:element ref="ns2:OmniaMatterNumber" minOccurs="0"/>
                <xsd:element ref="ns2:OmniaVersion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9016-aa4c-4c66-99f8-f18920573633" elementFormDefault="qualified">
    <xsd:import namespace="http://schemas.microsoft.com/office/2006/documentManagement/types"/>
    <xsd:import namespace="http://schemas.microsoft.com/office/infopath/2007/PartnerControls"/>
    <xsd:element name="OmniaAuthor" ma:index="8" nillable="true" ma:displayName="Omnia Author" ma:internalName="OmniaAuthor" ma:readOnly="true">
      <xsd:simpleType>
        <xsd:restriction base="dms:Text">
          <xsd:maxLength value="255"/>
        </xsd:restriction>
      </xsd:simpleType>
    </xsd:element>
    <xsd:element name="OmniaClientNumber" ma:index="9" nillable="true" ma:displayName="Omnia Client Number" ma:internalName="OmniaClientNumber" ma:readOnly="true">
      <xsd:simpleType>
        <xsd:restriction base="dms:Text">
          <xsd:maxLength value="255"/>
        </xsd:restriction>
      </xsd:simpleType>
    </xsd:element>
    <xsd:element name="OmniaDocumentLibrary" ma:index="10" nillable="true" ma:displayName="Omnia Document Library" ma:internalName="OmniaDocumentLibrary" ma:readOnly="true">
      <xsd:simpleType>
        <xsd:restriction base="dms:Text">
          <xsd:maxLength value="255"/>
        </xsd:restriction>
      </xsd:simpleType>
    </xsd:element>
    <xsd:element name="OmniaDocumentNumber" ma:index="11" nillable="true" ma:displayName="Omnia Document Number" ma:internalName="OmniaDocumentNumber" ma:readOnly="true">
      <xsd:simpleType>
        <xsd:restriction base="dms:Text">
          <xsd:maxLength value="255"/>
        </xsd:restriction>
      </xsd:simpleType>
    </xsd:element>
    <xsd:element name="OmniaLastEditDate" ma:index="12" nillable="true" ma:displayName="Omnia Last Edit Date" ma:internalName="OmniaLastEditDate" ma:readOnly="true">
      <xsd:simpleType>
        <xsd:restriction base="dms:Text">
          <xsd:maxLength value="255"/>
        </xsd:restriction>
      </xsd:simpleType>
    </xsd:element>
    <xsd:element name="OmniaMatterNumber" ma:index="13" nillable="true" ma:displayName="Omnia Matter Number" ma:internalName="OmniaMatterNumber" ma:readOnly="true">
      <xsd:simpleType>
        <xsd:restriction base="dms:Text">
          <xsd:maxLength value="255"/>
        </xsd:restriction>
      </xsd:simpleType>
    </xsd:element>
    <xsd:element name="OmniaVersionNumber" ma:index="14" nillable="true" ma:displayName="Omnia Version Number" ma:internalName="OmniaVersionNumber" ma:readOnly="tru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ED86-0DEE-44D4-8B15-1CDF54D56A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8DE63-3DE4-4179-AC4B-A7810179F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a9016-aa4c-4c66-99f8-f18920573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AA9DC-C7F2-43E4-9E2C-667F9CBEA939}">
  <ds:schemaRefs>
    <ds:schemaRef ds:uri="826a9016-aa4c-4c66-99f8-f18920573633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0E51FA3-4B44-4C00-9821-0BB74DCE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AODocument.dotm</Template>
  <TotalTime>0</TotalTime>
  <Pages>2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AODocument</vt:lpstr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2019-10-31T11:30:59Z</dcterms:created>
  <dcterms:modified xsi:type="dcterms:W3CDTF">2019-10-31T11:30:59Z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Description">
    <vt:lpwstr>Rajiv Pattni</vt:lpwstr>
  </property>
  <property fmtid="{D5CDD505-2E9C-101B-9397-08002B2CF9AE}" pid="3" name="AuthorDirectLine">
    <vt:lpwstr/>
  </property>
  <property fmtid="{D5CDD505-2E9C-101B-9397-08002B2CF9AE}" pid="4" name="AuthorEmail">
    <vt:lpwstr/>
  </property>
  <property fmtid="{D5CDD505-2E9C-101B-9397-08002B2CF9AE}" pid="5" name="AuthorInitials">
    <vt:lpwstr/>
  </property>
  <property fmtid="{D5CDD505-2E9C-101B-9397-08002B2CF9AE}" pid="6" name="AuthorJobTitle">
    <vt:lpwstr/>
  </property>
  <property fmtid="{D5CDD505-2E9C-101B-9397-08002B2CF9AE}" pid="7" name="AuthorMobilePhone">
    <vt:lpwstr/>
  </property>
  <property fmtid="{D5CDD505-2E9C-101B-9397-08002B2CF9AE}" pid="8" name="AuthorName">
    <vt:lpwstr>Rajiv Pattni</vt:lpwstr>
  </property>
  <property fmtid="{D5CDD505-2E9C-101B-9397-08002B2CF9AE}" pid="9" name="AuthorPersonalFax">
    <vt:lpwstr/>
  </property>
  <property fmtid="{D5CDD505-2E9C-101B-9397-08002B2CF9AE}" pid="10" name="Client">
    <vt:lpwstr>0098150</vt:lpwstr>
  </property>
  <property fmtid="{D5CDD505-2E9C-101B-9397-08002B2CF9AE}" pid="11" name="cpClientMatter">
    <vt:lpwstr>0098150-0000015</vt:lpwstr>
  </property>
  <property fmtid="{D5CDD505-2E9C-101B-9397-08002B2CF9AE}" pid="12" name="cpCombinedRef">
    <vt:lpwstr>0098150-0000015 LU:15362938.5</vt:lpwstr>
  </property>
  <property fmtid="{D5CDD505-2E9C-101B-9397-08002B2CF9AE}" pid="13" name="cpDocRef">
    <vt:lpwstr>LU:15362938.5</vt:lpwstr>
  </property>
  <property fmtid="{D5CDD505-2E9C-101B-9397-08002B2CF9AE}" pid="14" name="cpFooterText">
    <vt:lpwstr> </vt:lpwstr>
  </property>
  <property fmtid="{D5CDD505-2E9C-101B-9397-08002B2CF9AE}" pid="15" name="cpHeaderText">
    <vt:lpwstr> </vt:lpwstr>
  </property>
  <property fmtid="{D5CDD505-2E9C-101B-9397-08002B2CF9AE}" pid="16" name="DisplayName">
    <vt:lpwstr>Document</vt:lpwstr>
  </property>
  <property fmtid="{D5CDD505-2E9C-101B-9397-08002B2CF9AE}" pid="17" name="DMProfile">
    <vt:lpwstr>Document</vt:lpwstr>
  </property>
  <property fmtid="{D5CDD505-2E9C-101B-9397-08002B2CF9AE}" pid="18" name="FilePedigree">
    <vt:lpwstr>OSAX</vt:lpwstr>
  </property>
  <property fmtid="{D5CDD505-2E9C-101B-9397-08002B2CF9AE}" pid="19" name="LanguageID">
    <vt:lpwstr>English (UK)</vt:lpwstr>
  </property>
  <property fmtid="{D5CDD505-2E9C-101B-9397-08002B2CF9AE}" pid="20" name="Matter">
    <vt:lpwstr>0000015</vt:lpwstr>
  </property>
  <property fmtid="{D5CDD505-2E9C-101B-9397-08002B2CF9AE}" pid="21" name="OfficeID">
    <vt:lpwstr>London</vt:lpwstr>
  </property>
  <property fmtid="{D5CDD505-2E9C-101B-9397-08002B2CF9AE}" pid="22" name="OurRef">
    <vt:lpwstr/>
  </property>
  <property fmtid="{D5CDD505-2E9C-101B-9397-08002B2CF9AE}" pid="23" name="TemplateFileName">
    <vt:lpwstr>AODocument.dotm</vt:lpwstr>
  </property>
  <property fmtid="{D5CDD505-2E9C-101B-9397-08002B2CF9AE}" pid="24" name="TemplateName">
    <vt:lpwstr>AODocument.dotm</vt:lpwstr>
  </property>
</Properties>
</file>