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78E0" w14:textId="5C3951E6" w:rsidR="00802E3F" w:rsidRDefault="00F719D7">
      <w:pPr>
        <w:rPr>
          <w:rFonts w:ascii="Arial" w:hAnsi="Arial" w:cs="Arial"/>
          <w:color w:val="222222"/>
          <w:shd w:val="clear" w:color="auto" w:fill="FFFFFF"/>
        </w:rPr>
      </w:pPr>
      <w:r w:rsidRPr="006A7640">
        <w:rPr>
          <w:rStyle w:val="Heading1Char"/>
        </w:rPr>
        <w:t>The business case for gender equality in building a sustainable future.</w:t>
      </w:r>
      <w:r w:rsidRPr="006A7640">
        <w:rPr>
          <w:rStyle w:val="Heading1Char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 business</w:t>
      </w:r>
      <w:r w:rsidR="00FE602F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‘Sustainability’ is an interesting word</w:t>
      </w:r>
      <w:r w:rsidR="00FE602F">
        <w:rPr>
          <w:rFonts w:ascii="Arial" w:hAnsi="Arial" w:cs="Arial"/>
          <w:color w:val="222222"/>
          <w:shd w:val="clear" w:color="auto" w:fill="FFFFFF"/>
        </w:rPr>
        <w:t>; o</w:t>
      </w:r>
      <w:r>
        <w:rPr>
          <w:rFonts w:ascii="Arial" w:hAnsi="Arial" w:cs="Arial"/>
          <w:color w:val="222222"/>
          <w:shd w:val="clear" w:color="auto" w:fill="FFFFFF"/>
        </w:rPr>
        <w:t xml:space="preserve">n one hand we might refer to a ‘sustainable financial growth’, i.e. ensuring that our businesses grow at a rate that can be maintained over time, but on the other hand we might also refer to a ‘sustainable business’, i.e. a business that has </w:t>
      </w:r>
      <w:r w:rsidR="00CA6172"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 xml:space="preserve">minimal negative impact or even </w:t>
      </w:r>
      <w:r w:rsidR="00CA6172"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>positive effect on the environment, community and society at large.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In fact, the two concepts can be </w:t>
      </w:r>
      <w:r w:rsidR="00BC6F73">
        <w:rPr>
          <w:rFonts w:ascii="Arial" w:hAnsi="Arial" w:cs="Arial"/>
          <w:color w:val="222222"/>
          <w:shd w:val="clear" w:color="auto" w:fill="FFFFFF"/>
        </w:rPr>
        <w:t>extremely</w:t>
      </w:r>
      <w:r>
        <w:rPr>
          <w:rFonts w:ascii="Arial" w:hAnsi="Arial" w:cs="Arial"/>
          <w:color w:val="222222"/>
          <w:shd w:val="clear" w:color="auto" w:fill="FFFFFF"/>
        </w:rPr>
        <w:t xml:space="preserve"> interconnected, especially in consideration of the mounting pressure that consumer</w:t>
      </w:r>
      <w:r w:rsidR="002B2AF3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put on corporations to embrace a more (socially and environmentally) sustainable approach to financial growth.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However, when thinking about sustainability most of us think about </w:t>
      </w:r>
      <w:r w:rsidR="002A49CC">
        <w:rPr>
          <w:rFonts w:ascii="Arial" w:hAnsi="Arial" w:cs="Arial"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hd w:val="clear" w:color="auto" w:fill="FFFFFF"/>
        </w:rPr>
        <w:t xml:space="preserve">environment and </w:t>
      </w:r>
      <w:r w:rsidR="002B2AF3">
        <w:rPr>
          <w:rFonts w:ascii="Arial" w:hAnsi="Arial" w:cs="Arial"/>
          <w:color w:val="222222"/>
          <w:shd w:val="clear" w:color="auto" w:fill="FFFFFF"/>
        </w:rPr>
        <w:t xml:space="preserve">tend </w:t>
      </w:r>
      <w:r w:rsidR="00C3355A">
        <w:rPr>
          <w:rFonts w:ascii="Arial" w:hAnsi="Arial" w:cs="Arial"/>
          <w:color w:val="222222"/>
          <w:shd w:val="clear" w:color="auto" w:fill="FFFFFF"/>
        </w:rPr>
        <w:t xml:space="preserve">to </w:t>
      </w:r>
      <w:r>
        <w:rPr>
          <w:rFonts w:ascii="Arial" w:hAnsi="Arial" w:cs="Arial"/>
          <w:color w:val="222222"/>
          <w:shd w:val="clear" w:color="auto" w:fill="FFFFFF"/>
        </w:rPr>
        <w:t xml:space="preserve">forget the social and community aspects of the word. This happens particularly often with regards to ESG </w:t>
      </w:r>
      <w:r w:rsidR="002A49CC">
        <w:rPr>
          <w:rFonts w:ascii="Arial" w:hAnsi="Arial" w:cs="Arial"/>
          <w:color w:val="222222"/>
          <w:shd w:val="clear" w:color="auto" w:fill="FFFFFF"/>
        </w:rPr>
        <w:t>funds</w:t>
      </w:r>
      <w:r>
        <w:rPr>
          <w:rFonts w:ascii="Arial" w:hAnsi="Arial" w:cs="Arial"/>
          <w:color w:val="222222"/>
          <w:shd w:val="clear" w:color="auto" w:fill="FFFFFF"/>
        </w:rPr>
        <w:t xml:space="preserve">, where </w:t>
      </w:r>
      <w:r w:rsidR="008C70C0">
        <w:rPr>
          <w:rFonts w:ascii="Arial" w:hAnsi="Arial" w:cs="Arial"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hd w:val="clear" w:color="auto" w:fill="FFFFFF"/>
        </w:rPr>
        <w:t>Social and Governance factors are significantly overlooked in favour of environmental</w:t>
      </w:r>
      <w:r w:rsidR="008C70C0"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only aspects.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This is not only dangerous for the effects that it can have on society</w:t>
      </w:r>
      <w:r w:rsidR="008C70C0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but it can also be detrimental to the success of the environmental efforts currently put in place to reverse our negative footprint.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It is in this context that KnowThyBrand Women was born: to help create a more sustainable future for </w:t>
      </w:r>
      <w:r w:rsidR="002A49CC">
        <w:rPr>
          <w:rFonts w:ascii="Arial" w:hAnsi="Arial" w:cs="Arial"/>
          <w:color w:val="222222"/>
          <w:shd w:val="clear" w:color="auto" w:fill="FFFFFF"/>
        </w:rPr>
        <w:t xml:space="preserve">future </w:t>
      </w:r>
      <w:r>
        <w:rPr>
          <w:rFonts w:ascii="Arial" w:hAnsi="Arial" w:cs="Arial"/>
          <w:color w:val="222222"/>
          <w:shd w:val="clear" w:color="auto" w:fill="FFFFFF"/>
        </w:rPr>
        <w:t>generations, but starting from a social standpoint: inclusion, and specifically gender inclusion.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you are interested in knowing more about the link between gender inclusion and environment protection, here are 3 studies that demonstrate why</w:t>
      </w:r>
      <w:r w:rsidR="00921E2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A49CC">
        <w:rPr>
          <w:rFonts w:ascii="Arial" w:hAnsi="Arial" w:cs="Arial"/>
          <w:color w:val="222222"/>
          <w:shd w:val="clear" w:color="auto" w:fill="FFFFFF"/>
        </w:rPr>
        <w:t xml:space="preserve">we should support women </w:t>
      </w:r>
      <w:r w:rsidR="00921E28">
        <w:rPr>
          <w:rFonts w:ascii="Arial" w:hAnsi="Arial" w:cs="Arial"/>
          <w:color w:val="222222"/>
          <w:shd w:val="clear" w:color="auto" w:fill="FFFFFF"/>
        </w:rPr>
        <w:t>if we care about the environment.</w:t>
      </w:r>
    </w:p>
    <w:p w14:paraId="0813E0BD" w14:textId="4F1B5863" w:rsidR="008100F2" w:rsidRDefault="00C3355A">
      <w:pPr>
        <w:rPr>
          <w:rFonts w:ascii="Arial" w:hAnsi="Arial" w:cs="Arial"/>
          <w:color w:val="222222"/>
          <w:shd w:val="clear" w:color="auto" w:fill="FFFFFF"/>
        </w:rPr>
      </w:pPr>
      <w:hyperlink r:id="rId5" w:history="1">
        <w:r w:rsidR="00802E3F" w:rsidRPr="005A311A">
          <w:rPr>
            <w:rStyle w:val="Hyperlink"/>
            <w:rFonts w:ascii="Arial" w:hAnsi="Arial" w:cs="Arial"/>
            <w:shd w:val="clear" w:color="auto" w:fill="FFFFFF"/>
          </w:rPr>
          <w:t>Female Managers Are Better for the Planet, BIS Study Finds</w:t>
        </w:r>
      </w:hyperlink>
    </w:p>
    <w:p w14:paraId="1E501784" w14:textId="35CB4146" w:rsidR="00A430AE" w:rsidRDefault="00C3355A">
      <w:pPr>
        <w:rPr>
          <w:rFonts w:ascii="Arial" w:hAnsi="Arial" w:cs="Arial"/>
          <w:color w:val="222222"/>
          <w:shd w:val="clear" w:color="auto" w:fill="FFFFFF"/>
        </w:rPr>
      </w:pPr>
      <w:hyperlink r:id="rId6" w:history="1">
        <w:r w:rsidR="00A430AE" w:rsidRPr="00CB3634">
          <w:rPr>
            <w:rStyle w:val="Hyperlink"/>
            <w:rFonts w:ascii="Arial" w:hAnsi="Arial" w:cs="Arial"/>
            <w:shd w:val="clear" w:color="auto" w:fill="FFFFFF"/>
          </w:rPr>
          <w:t>Why climate change is sexist</w:t>
        </w:r>
      </w:hyperlink>
    </w:p>
    <w:p w14:paraId="7BF65531" w14:textId="11AFC0A9" w:rsidR="00F22407" w:rsidRDefault="00C3355A">
      <w:pPr>
        <w:rPr>
          <w:rFonts w:ascii="Arial" w:hAnsi="Arial" w:cs="Arial"/>
          <w:color w:val="222222"/>
          <w:shd w:val="clear" w:color="auto" w:fill="FFFFFF"/>
        </w:rPr>
      </w:pPr>
      <w:hyperlink r:id="rId7" w:history="1">
        <w:r w:rsidR="00F22407" w:rsidRPr="008100F2">
          <w:rPr>
            <w:rStyle w:val="Hyperlink"/>
            <w:rFonts w:ascii="Arial" w:hAnsi="Arial" w:cs="Arial"/>
            <w:shd w:val="clear" w:color="auto" w:fill="FFFFFF"/>
          </w:rPr>
          <w:t>Girl power: The climate fix that’s more effective than renewables</w:t>
        </w:r>
      </w:hyperlink>
    </w:p>
    <w:p w14:paraId="32B5C27E" w14:textId="7AA80EBD" w:rsidR="009A361C" w:rsidRDefault="00AE6EB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CB17C7" wp14:editId="4F489C7C">
            <wp:simplePos x="0" y="0"/>
            <wp:positionH relativeFrom="column">
              <wp:posOffset>-217170</wp:posOffset>
            </wp:positionH>
            <wp:positionV relativeFrom="paragraph">
              <wp:posOffset>226695</wp:posOffset>
            </wp:positionV>
            <wp:extent cx="2670810" cy="2580640"/>
            <wp:effectExtent l="0" t="0" r="0" b="0"/>
            <wp:wrapSquare wrapText="bothSides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19D7">
        <w:rPr>
          <w:rFonts w:ascii="Arial" w:hAnsi="Arial" w:cs="Arial"/>
          <w:color w:val="222222"/>
        </w:rPr>
        <w:br/>
      </w:r>
      <w:r w:rsidR="00F719D7">
        <w:rPr>
          <w:rFonts w:ascii="Arial" w:hAnsi="Arial" w:cs="Arial"/>
          <w:color w:val="222222"/>
          <w:shd w:val="clear" w:color="auto" w:fill="FFFFFF"/>
        </w:rPr>
        <w:t xml:space="preserve">Moreover, the ‘sustainable’ doughnut is </w:t>
      </w:r>
      <w:r w:rsidR="00921E28">
        <w:rPr>
          <w:rFonts w:ascii="Arial" w:hAnsi="Arial" w:cs="Arial"/>
          <w:color w:val="222222"/>
          <w:shd w:val="clear" w:color="auto" w:fill="FFFFFF"/>
        </w:rPr>
        <w:t>an</w:t>
      </w:r>
      <w:r w:rsidR="00F719D7">
        <w:rPr>
          <w:rFonts w:ascii="Arial" w:hAnsi="Arial" w:cs="Arial"/>
          <w:color w:val="222222"/>
          <w:shd w:val="clear" w:color="auto" w:fill="FFFFFF"/>
        </w:rPr>
        <w:t xml:space="preserve"> easy and visual way to see the interconnection between environmental and social sustainable goals</w:t>
      </w:r>
      <w:r w:rsidR="00F719D7">
        <w:rPr>
          <w:rFonts w:ascii="Arial" w:hAnsi="Arial" w:cs="Arial"/>
          <w:color w:val="222222"/>
        </w:rPr>
        <w:br/>
      </w:r>
      <w:hyperlink r:id="rId9" w:tgtFrame="_blank" w:history="1">
        <w:r w:rsidR="00F719D7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https://doughnuteconomics.org/about-doughnut-economics</w:t>
        </w:r>
      </w:hyperlink>
    </w:p>
    <w:p w14:paraId="1DB42EFA" w14:textId="59F54ED4" w:rsidR="00AE6EB7" w:rsidRDefault="00AE6EB7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3472583" w14:textId="34CEC664" w:rsidR="00E409D8" w:rsidRPr="00E409D8" w:rsidRDefault="00921E28" w:rsidP="00885AFF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>
        <w:rPr>
          <w:rStyle w:val="Heading1Char"/>
        </w:rPr>
        <w:t>But g</w:t>
      </w:r>
      <w:r w:rsidR="00F719D7" w:rsidRPr="00DA1333">
        <w:rPr>
          <w:rStyle w:val="Heading1Char"/>
        </w:rPr>
        <w:t>ender inclusion is not an issue for my business</w:t>
      </w:r>
      <w:r w:rsidR="00F719D7" w:rsidRPr="00E409D8">
        <w:rPr>
          <w:rFonts w:ascii="Arial" w:hAnsi="Arial" w:cs="Arial"/>
          <w:b/>
          <w:bCs/>
          <w:color w:val="222222"/>
        </w:rPr>
        <w:br/>
      </w:r>
      <w:r w:rsidR="00F719D7" w:rsidRPr="00E409D8">
        <w:rPr>
          <w:rFonts w:ascii="Arial" w:hAnsi="Arial" w:cs="Arial"/>
          <w:color w:val="222222"/>
        </w:rPr>
        <w:br/>
      </w:r>
      <w:r w:rsidR="00F719D7" w:rsidRPr="00E409D8">
        <w:rPr>
          <w:rFonts w:ascii="Arial" w:hAnsi="Arial" w:cs="Arial"/>
          <w:color w:val="222222"/>
          <w:shd w:val="clear" w:color="auto" w:fill="FFFFFF"/>
        </w:rPr>
        <w:t>As the founder and CEO of KnowThyBrand Women, this is the most common response I receive when I simply mention what my business is about</w:t>
      </w:r>
      <w:r w:rsidR="00AE6EB7" w:rsidRPr="00E409D8"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EE017E" w:rsidRPr="00E409D8">
        <w:rPr>
          <w:rFonts w:ascii="Arial" w:hAnsi="Arial" w:cs="Arial"/>
          <w:color w:val="222222"/>
          <w:shd w:val="clear" w:color="auto" w:fill="FFFFFF"/>
        </w:rPr>
        <w:t>“I</w:t>
      </w:r>
      <w:r w:rsidR="00AE6EB7" w:rsidRPr="00E409D8">
        <w:rPr>
          <w:rFonts w:ascii="Arial" w:hAnsi="Arial" w:cs="Arial"/>
          <w:color w:val="222222"/>
          <w:shd w:val="clear" w:color="auto" w:fill="FFFFFF"/>
        </w:rPr>
        <w:t xml:space="preserve">n my </w:t>
      </w:r>
      <w:r w:rsidR="00EE017E" w:rsidRPr="00E409D8">
        <w:rPr>
          <w:rFonts w:ascii="Arial" w:hAnsi="Arial" w:cs="Arial"/>
          <w:color w:val="222222"/>
          <w:shd w:val="clear" w:color="auto" w:fill="FFFFFF"/>
        </w:rPr>
        <w:t>business we don’t have problems with gender inclusion, half of our staff is female”.</w:t>
      </w:r>
    </w:p>
    <w:p w14:paraId="2DAC2463" w14:textId="75A839CE" w:rsidR="00E409D8" w:rsidRPr="00E409D8" w:rsidRDefault="00F719D7" w:rsidP="00E409D8">
      <w:pPr>
        <w:ind w:left="360"/>
        <w:rPr>
          <w:rFonts w:ascii="Arial" w:hAnsi="Arial" w:cs="Arial"/>
          <w:color w:val="222222"/>
          <w:shd w:val="clear" w:color="auto" w:fill="FFFFFF"/>
        </w:rPr>
      </w:pPr>
      <w:r w:rsidRPr="00E409D8">
        <w:rPr>
          <w:rFonts w:ascii="Arial" w:hAnsi="Arial" w:cs="Arial"/>
          <w:color w:val="222222"/>
          <w:shd w:val="clear" w:color="auto" w:fill="FFFFFF"/>
        </w:rPr>
        <w:lastRenderedPageBreak/>
        <w:t>Unfortunately, data from businesses overall the world, inclu</w:t>
      </w:r>
      <w:r w:rsidR="002F7F7A" w:rsidRPr="00E409D8">
        <w:rPr>
          <w:rFonts w:ascii="Arial" w:hAnsi="Arial" w:cs="Arial"/>
          <w:color w:val="222222"/>
          <w:shd w:val="clear" w:color="auto" w:fill="FFFFFF"/>
        </w:rPr>
        <w:t>ding</w:t>
      </w:r>
      <w:r w:rsidRPr="00E409D8">
        <w:rPr>
          <w:rFonts w:ascii="Arial" w:hAnsi="Arial" w:cs="Arial"/>
          <w:color w:val="222222"/>
          <w:shd w:val="clear" w:color="auto" w:fill="FFFFFF"/>
        </w:rPr>
        <w:t xml:space="preserve"> Luxembourg</w:t>
      </w:r>
      <w:r w:rsidR="002F7F7A" w:rsidRPr="00E409D8">
        <w:rPr>
          <w:rFonts w:ascii="Arial" w:hAnsi="Arial" w:cs="Arial"/>
          <w:color w:val="222222"/>
          <w:shd w:val="clear" w:color="auto" w:fill="FFFFFF"/>
        </w:rPr>
        <w:t>,</w:t>
      </w:r>
      <w:r w:rsidRPr="00E409D8">
        <w:rPr>
          <w:rFonts w:ascii="Arial" w:hAnsi="Arial" w:cs="Arial"/>
          <w:color w:val="222222"/>
          <w:shd w:val="clear" w:color="auto" w:fill="FFFFFF"/>
        </w:rPr>
        <w:t xml:space="preserve"> tell</w:t>
      </w:r>
      <w:r w:rsidR="002A49CC">
        <w:rPr>
          <w:rFonts w:ascii="Arial" w:hAnsi="Arial" w:cs="Arial"/>
          <w:color w:val="222222"/>
          <w:shd w:val="clear" w:color="auto" w:fill="FFFFFF"/>
        </w:rPr>
        <w:t>s</w:t>
      </w:r>
      <w:r w:rsidRPr="00E409D8">
        <w:rPr>
          <w:rFonts w:ascii="Arial" w:hAnsi="Arial" w:cs="Arial"/>
          <w:color w:val="222222"/>
          <w:shd w:val="clear" w:color="auto" w:fill="FFFFFF"/>
        </w:rPr>
        <w:t xml:space="preserve"> us a very different story</w:t>
      </w:r>
      <w:r w:rsidR="00E75E6F" w:rsidRPr="00E409D8">
        <w:rPr>
          <w:rFonts w:ascii="Arial" w:hAnsi="Arial" w:cs="Arial"/>
          <w:color w:val="222222"/>
          <w:shd w:val="clear" w:color="auto" w:fill="FFFFFF"/>
        </w:rPr>
        <w:t>:</w:t>
      </w:r>
    </w:p>
    <w:p w14:paraId="1580B80B" w14:textId="1D9F8AA6" w:rsidR="00E75E6F" w:rsidRPr="00E409D8" w:rsidRDefault="00E75E6F" w:rsidP="00E409D8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E409D8">
        <w:rPr>
          <w:rFonts w:ascii="Arial" w:hAnsi="Arial" w:cs="Arial"/>
          <w:color w:val="222222"/>
          <w:shd w:val="clear" w:color="auto" w:fill="FFFFFF"/>
        </w:rPr>
        <w:t xml:space="preserve">In Luxembourg only 28% of all managers are </w:t>
      </w:r>
      <w:r w:rsidR="00270E8A" w:rsidRPr="00E409D8">
        <w:rPr>
          <w:rFonts w:ascii="Arial" w:hAnsi="Arial" w:cs="Arial"/>
          <w:color w:val="222222"/>
          <w:shd w:val="clear" w:color="auto" w:fill="FFFFFF"/>
        </w:rPr>
        <w:t>women. (</w:t>
      </w:r>
      <w:r w:rsidRPr="00E409D8">
        <w:rPr>
          <w:rFonts w:ascii="Arial" w:hAnsi="Arial" w:cs="Arial"/>
          <w:color w:val="222222"/>
          <w:shd w:val="clear" w:color="auto" w:fill="FFFFFF"/>
        </w:rPr>
        <w:t>Eurostat 2021)</w:t>
      </w:r>
    </w:p>
    <w:p w14:paraId="4422ED3B" w14:textId="51BE7C49" w:rsidR="00E75E6F" w:rsidRPr="00E409D8" w:rsidRDefault="00536C4E" w:rsidP="00E409D8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E409D8">
        <w:rPr>
          <w:rFonts w:ascii="Arial" w:hAnsi="Arial" w:cs="Arial"/>
          <w:color w:val="222222"/>
          <w:shd w:val="clear" w:color="auto" w:fill="FFFFFF"/>
        </w:rPr>
        <w:t>Women represent 53</w:t>
      </w:r>
      <w:r w:rsidR="00270E8A">
        <w:rPr>
          <w:rFonts w:ascii="Arial" w:hAnsi="Arial" w:cs="Arial"/>
          <w:color w:val="222222"/>
          <w:shd w:val="clear" w:color="auto" w:fill="FFFFFF"/>
        </w:rPr>
        <w:t>%</w:t>
      </w:r>
      <w:r w:rsidRPr="00E409D8">
        <w:rPr>
          <w:rFonts w:ascii="Arial" w:hAnsi="Arial" w:cs="Arial"/>
          <w:color w:val="222222"/>
          <w:shd w:val="clear" w:color="auto" w:fill="FFFFFF"/>
        </w:rPr>
        <w:t xml:space="preserve"> of the entry-level banking workforce but less than one-third at the SVP and C-suite levels. (McKinsey 2021)</w:t>
      </w:r>
    </w:p>
    <w:p w14:paraId="6213DF6E" w14:textId="1FF47404" w:rsidR="00536C4E" w:rsidRPr="00E409D8" w:rsidRDefault="00DA6E7D" w:rsidP="00E409D8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E409D8">
        <w:rPr>
          <w:rFonts w:ascii="Arial" w:hAnsi="Arial" w:cs="Arial"/>
          <w:color w:val="222222"/>
          <w:shd w:val="clear" w:color="auto" w:fill="FFFFFF"/>
        </w:rPr>
        <w:t>I</w:t>
      </w:r>
      <w:r w:rsidR="00293E89" w:rsidRPr="00E409D8">
        <w:rPr>
          <w:rFonts w:ascii="Arial" w:hAnsi="Arial" w:cs="Arial"/>
          <w:color w:val="222222"/>
          <w:shd w:val="clear" w:color="auto" w:fill="FFFFFF"/>
        </w:rPr>
        <w:t>n Europe only 16.7% of ICT specialists are women. In Luxembourg, women representation drops to 13.7%</w:t>
      </w:r>
      <w:r w:rsidR="00180ED1">
        <w:rPr>
          <w:rFonts w:ascii="Arial" w:hAnsi="Arial" w:cs="Arial"/>
          <w:color w:val="222222"/>
          <w:shd w:val="clear" w:color="auto" w:fill="FFFFFF"/>
        </w:rPr>
        <w:t>.</w:t>
      </w:r>
      <w:r w:rsidR="00856AFE" w:rsidRPr="00E409D8">
        <w:rPr>
          <w:rFonts w:ascii="Arial" w:hAnsi="Arial" w:cs="Arial"/>
          <w:color w:val="222222"/>
          <w:shd w:val="clear" w:color="auto" w:fill="FFFFFF"/>
        </w:rPr>
        <w:t xml:space="preserve"> (Digital Luxembourg 2022)</w:t>
      </w:r>
    </w:p>
    <w:p w14:paraId="09032747" w14:textId="13B2DE74" w:rsidR="00856AFE" w:rsidRPr="00E409D8" w:rsidRDefault="00A56B7C" w:rsidP="00E409D8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E409D8">
        <w:rPr>
          <w:rFonts w:ascii="Arial" w:hAnsi="Arial" w:cs="Arial"/>
          <w:color w:val="222222"/>
          <w:shd w:val="clear" w:color="auto" w:fill="FFFFFF"/>
        </w:rPr>
        <w:t xml:space="preserve">Women spend at least 2h more than men </w:t>
      </w:r>
      <w:r w:rsidR="009921D8" w:rsidRPr="00E409D8">
        <w:rPr>
          <w:rFonts w:ascii="Arial" w:hAnsi="Arial" w:cs="Arial"/>
          <w:color w:val="222222"/>
          <w:shd w:val="clear" w:color="auto" w:fill="FFFFFF"/>
        </w:rPr>
        <w:t xml:space="preserve">doing </w:t>
      </w:r>
      <w:r w:rsidR="002A49CC">
        <w:rPr>
          <w:rFonts w:ascii="Arial" w:hAnsi="Arial" w:cs="Arial"/>
          <w:color w:val="222222"/>
          <w:shd w:val="clear" w:color="auto" w:fill="FFFFFF"/>
        </w:rPr>
        <w:t xml:space="preserve">daily </w:t>
      </w:r>
      <w:r w:rsidRPr="00E409D8">
        <w:rPr>
          <w:rFonts w:ascii="Arial" w:hAnsi="Arial" w:cs="Arial"/>
          <w:color w:val="222222"/>
          <w:shd w:val="clear" w:color="auto" w:fill="FFFFFF"/>
        </w:rPr>
        <w:t xml:space="preserve">unpaid </w:t>
      </w:r>
      <w:r w:rsidR="009921D8" w:rsidRPr="00E409D8">
        <w:rPr>
          <w:rFonts w:ascii="Arial" w:hAnsi="Arial" w:cs="Arial"/>
          <w:color w:val="222222"/>
          <w:shd w:val="clear" w:color="auto" w:fill="FFFFFF"/>
        </w:rPr>
        <w:t>work</w:t>
      </w:r>
      <w:r w:rsidR="00180ED1">
        <w:rPr>
          <w:rFonts w:ascii="Arial" w:hAnsi="Arial" w:cs="Arial"/>
          <w:color w:val="222222"/>
          <w:shd w:val="clear" w:color="auto" w:fill="FFFFFF"/>
        </w:rPr>
        <w:t>.</w:t>
      </w:r>
      <w:r w:rsidR="00FA755D" w:rsidRPr="00E409D8">
        <w:rPr>
          <w:rFonts w:ascii="Arial" w:hAnsi="Arial" w:cs="Arial"/>
          <w:color w:val="222222"/>
          <w:shd w:val="clear" w:color="auto" w:fill="FFFFFF"/>
        </w:rPr>
        <w:t xml:space="preserve"> (Oxfam 2020)</w:t>
      </w:r>
    </w:p>
    <w:p w14:paraId="0B334760" w14:textId="15D9734D" w:rsidR="00FA755D" w:rsidRPr="00E409D8" w:rsidRDefault="00E409D8" w:rsidP="00E409D8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E409D8">
        <w:rPr>
          <w:rFonts w:ascii="Arial" w:hAnsi="Arial" w:cs="Arial"/>
          <w:color w:val="222222"/>
          <w:shd w:val="clear" w:color="auto" w:fill="FFFFFF"/>
        </w:rPr>
        <w:t xml:space="preserve">In Luxembourg, women </w:t>
      </w:r>
      <w:r w:rsidR="002A49CC">
        <w:rPr>
          <w:rFonts w:ascii="Arial" w:hAnsi="Arial" w:cs="Arial"/>
          <w:color w:val="222222"/>
          <w:shd w:val="clear" w:color="auto" w:fill="FFFFFF"/>
        </w:rPr>
        <w:t xml:space="preserve">barely </w:t>
      </w:r>
      <w:r w:rsidRPr="00E409D8">
        <w:rPr>
          <w:rFonts w:ascii="Arial" w:hAnsi="Arial" w:cs="Arial"/>
          <w:color w:val="222222"/>
          <w:shd w:val="clear" w:color="auto" w:fill="FFFFFF"/>
        </w:rPr>
        <w:t>make up a fifth of board members</w:t>
      </w:r>
      <w:r w:rsidR="00180ED1">
        <w:rPr>
          <w:rFonts w:ascii="Arial" w:hAnsi="Arial" w:cs="Arial"/>
          <w:color w:val="222222"/>
          <w:shd w:val="clear" w:color="auto" w:fill="FFFFFF"/>
        </w:rPr>
        <w:t>.</w:t>
      </w:r>
      <w:r w:rsidRPr="00E409D8">
        <w:rPr>
          <w:rFonts w:ascii="Arial" w:hAnsi="Arial" w:cs="Arial"/>
          <w:color w:val="222222"/>
          <w:shd w:val="clear" w:color="auto" w:fill="FFFFFF"/>
        </w:rPr>
        <w:t xml:space="preserve"> (PWC 2021)</w:t>
      </w:r>
    </w:p>
    <w:p w14:paraId="44EBB961" w14:textId="309C98A9" w:rsidR="00E75E6F" w:rsidRDefault="005D23A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And yet</w:t>
      </w:r>
    </w:p>
    <w:p w14:paraId="0C63B25A" w14:textId="34E8278F" w:rsidR="00F12860" w:rsidRPr="00F12860" w:rsidRDefault="00F12860" w:rsidP="00F12860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F12860">
        <w:rPr>
          <w:rFonts w:ascii="Arial" w:hAnsi="Arial" w:cs="Arial"/>
          <w:color w:val="222222"/>
          <w:shd w:val="clear" w:color="auto" w:fill="FFFFFF"/>
        </w:rPr>
        <w:t>Women and innovation: a simple increase of 2.5% of women representation in Leadership can lead to a percentage point gain in Innovation revenue (BCG 2021)</w:t>
      </w:r>
    </w:p>
    <w:p w14:paraId="67BDCC88" w14:textId="5229214C" w:rsidR="00F12860" w:rsidRPr="00F12860" w:rsidRDefault="00F12860" w:rsidP="00F12860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F12860">
        <w:rPr>
          <w:rFonts w:ascii="Arial" w:hAnsi="Arial" w:cs="Arial"/>
          <w:color w:val="222222"/>
          <w:shd w:val="clear" w:color="auto" w:fill="FFFFFF"/>
        </w:rPr>
        <w:t>Companies with strong female leadership generate a 10.1 percent return on equity per year compared to a 7.4 percent return on equity per year for those without strong female leadership</w:t>
      </w:r>
      <w:r w:rsidR="00180ED1">
        <w:rPr>
          <w:rFonts w:ascii="Arial" w:hAnsi="Arial" w:cs="Arial"/>
          <w:color w:val="222222"/>
          <w:shd w:val="clear" w:color="auto" w:fill="FFFFFF"/>
        </w:rPr>
        <w:t>.</w:t>
      </w:r>
      <w:r w:rsidRPr="00F12860">
        <w:rPr>
          <w:rFonts w:ascii="Arial" w:hAnsi="Arial" w:cs="Arial"/>
          <w:color w:val="222222"/>
          <w:shd w:val="clear" w:color="auto" w:fill="FFFFFF"/>
        </w:rPr>
        <w:t xml:space="preserve"> (Pipeline 2020)</w:t>
      </w:r>
    </w:p>
    <w:p w14:paraId="4D89319D" w14:textId="7B04EEEC" w:rsidR="005D23A1" w:rsidRPr="00F12860" w:rsidRDefault="00F12860" w:rsidP="00F12860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F12860">
        <w:rPr>
          <w:rFonts w:ascii="Arial" w:hAnsi="Arial" w:cs="Arial"/>
          <w:color w:val="222222"/>
          <w:shd w:val="clear" w:color="auto" w:fill="FFFFFF"/>
        </w:rPr>
        <w:t>Companies with the highest number of female directors on their board had a 42% return on sales</w:t>
      </w:r>
      <w:r w:rsidR="00305476">
        <w:rPr>
          <w:rFonts w:ascii="Arial" w:hAnsi="Arial" w:cs="Arial"/>
          <w:color w:val="222222"/>
          <w:shd w:val="clear" w:color="auto" w:fill="FFFFFF"/>
        </w:rPr>
        <w:t>.</w:t>
      </w:r>
      <w:r w:rsidRPr="00F12860">
        <w:rPr>
          <w:rFonts w:ascii="Arial" w:hAnsi="Arial" w:cs="Arial"/>
          <w:color w:val="222222"/>
          <w:shd w:val="clear" w:color="auto" w:fill="FFFFFF"/>
        </w:rPr>
        <w:t xml:space="preserve"> (Pipeline 2020)</w:t>
      </w:r>
    </w:p>
    <w:p w14:paraId="798E6F12" w14:textId="0EEF2FA9" w:rsidR="00DE0786" w:rsidRDefault="00F719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DA1333">
        <w:rPr>
          <w:rStyle w:val="Heading2Char"/>
        </w:rPr>
        <w:t xml:space="preserve">So, what </w:t>
      </w:r>
      <w:r w:rsidR="002A49CC">
        <w:rPr>
          <w:rStyle w:val="Heading2Char"/>
        </w:rPr>
        <w:t xml:space="preserve">can </w:t>
      </w:r>
      <w:r w:rsidRPr="00DA1333">
        <w:rPr>
          <w:rStyle w:val="Heading2Char"/>
        </w:rPr>
        <w:t>businesses do about it?</w:t>
      </w:r>
      <w:r w:rsidRPr="00DA1333">
        <w:rPr>
          <w:rStyle w:val="Heading2Char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When working with organisations </w:t>
      </w:r>
      <w:r w:rsidR="002A49CC">
        <w:rPr>
          <w:rFonts w:ascii="Arial" w:hAnsi="Arial" w:cs="Arial"/>
          <w:color w:val="222222"/>
          <w:shd w:val="clear" w:color="auto" w:fill="FFFFFF"/>
        </w:rPr>
        <w:t xml:space="preserve">that are </w:t>
      </w:r>
      <w:r>
        <w:rPr>
          <w:rFonts w:ascii="Arial" w:hAnsi="Arial" w:cs="Arial"/>
          <w:color w:val="222222"/>
          <w:shd w:val="clear" w:color="auto" w:fill="FFFFFF"/>
        </w:rPr>
        <w:t>truly committed to foster</w:t>
      </w:r>
      <w:r w:rsidR="002A49CC">
        <w:rPr>
          <w:rFonts w:ascii="Arial" w:hAnsi="Arial" w:cs="Arial"/>
          <w:color w:val="222222"/>
          <w:shd w:val="clear" w:color="auto" w:fill="FFFFFF"/>
        </w:rPr>
        <w:t>ing</w:t>
      </w:r>
      <w:r>
        <w:rPr>
          <w:rFonts w:ascii="Arial" w:hAnsi="Arial" w:cs="Arial"/>
          <w:color w:val="222222"/>
          <w:shd w:val="clear" w:color="auto" w:fill="FFFFFF"/>
        </w:rPr>
        <w:t xml:space="preserve"> an inclusive culture</w:t>
      </w:r>
      <w:r w:rsidR="002A49CC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my recommendation is a </w:t>
      </w:r>
      <w:r w:rsidR="00F12860">
        <w:rPr>
          <w:rFonts w:ascii="Arial" w:hAnsi="Arial" w:cs="Arial"/>
          <w:color w:val="222222"/>
          <w:shd w:val="clear" w:color="auto" w:fill="FFFFFF"/>
        </w:rPr>
        <w:t>3-step</w:t>
      </w:r>
      <w:r>
        <w:rPr>
          <w:rFonts w:ascii="Arial" w:hAnsi="Arial" w:cs="Arial"/>
          <w:color w:val="222222"/>
          <w:shd w:val="clear" w:color="auto" w:fill="FFFFFF"/>
        </w:rPr>
        <w:t xml:space="preserve"> approach: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DA1333">
        <w:rPr>
          <w:rFonts w:ascii="Arial" w:hAnsi="Arial" w:cs="Arial"/>
          <w:b/>
          <w:bCs/>
          <w:color w:val="222222"/>
          <w:shd w:val="clear" w:color="auto" w:fill="FFFFFF"/>
        </w:rPr>
        <w:t xml:space="preserve">1. Understand what </w:t>
      </w:r>
      <w:r w:rsidR="00DA1333" w:rsidRPr="00DA1333">
        <w:rPr>
          <w:rFonts w:ascii="Arial" w:hAnsi="Arial" w:cs="Arial"/>
          <w:b/>
          <w:bCs/>
          <w:color w:val="222222"/>
          <w:shd w:val="clear" w:color="auto" w:fill="FFFFFF"/>
        </w:rPr>
        <w:t>the real situation in your business is</w:t>
      </w:r>
      <w:r w:rsidRPr="00DA1333">
        <w:rPr>
          <w:rFonts w:ascii="Arial" w:hAnsi="Arial" w:cs="Arial"/>
          <w:b/>
          <w:bCs/>
          <w:color w:val="222222"/>
          <w:shd w:val="clear" w:color="auto" w:fill="FFFFFF"/>
        </w:rPr>
        <w:t>.</w:t>
      </w:r>
      <w:r w:rsidRPr="00DA1333"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Simply having 50% of female talent doesn't mean that the women in your organisation have the same opportunities of career advancement as their male counterparts. Start looking at </w:t>
      </w:r>
      <w:r w:rsidR="002A49CC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DE0786">
        <w:rPr>
          <w:rFonts w:ascii="Arial" w:hAnsi="Arial" w:cs="Arial"/>
          <w:color w:val="222222"/>
          <w:shd w:val="clear" w:color="auto" w:fill="FFFFFF"/>
        </w:rPr>
        <w:t>percentage</w:t>
      </w:r>
      <w:r>
        <w:rPr>
          <w:rFonts w:ascii="Arial" w:hAnsi="Arial" w:cs="Arial"/>
          <w:color w:val="222222"/>
          <w:shd w:val="clear" w:color="auto" w:fill="FFFFFF"/>
        </w:rPr>
        <w:t xml:space="preserve"> of women a</w:t>
      </w:r>
      <w:r w:rsidR="00DE0786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 xml:space="preserve"> entry level, then at early management positions, then middle management, and so on all the way up to board level. Are you still </w:t>
      </w:r>
      <w:r w:rsidR="00DE0786">
        <w:rPr>
          <w:rFonts w:ascii="Arial" w:hAnsi="Arial" w:cs="Arial"/>
          <w:color w:val="222222"/>
          <w:shd w:val="clear" w:color="auto" w:fill="FFFFFF"/>
        </w:rPr>
        <w:t>seeing</w:t>
      </w:r>
      <w:r>
        <w:rPr>
          <w:rFonts w:ascii="Arial" w:hAnsi="Arial" w:cs="Arial"/>
          <w:color w:val="222222"/>
          <w:shd w:val="clear" w:color="auto" w:fill="FFFFFF"/>
        </w:rPr>
        <w:t xml:space="preserve"> an equal split?</w:t>
      </w:r>
      <w:r>
        <w:rPr>
          <w:rFonts w:ascii="Arial" w:hAnsi="Arial" w:cs="Arial"/>
          <w:color w:val="222222"/>
        </w:rPr>
        <w:br/>
      </w:r>
    </w:p>
    <w:p w14:paraId="05BCE803" w14:textId="55449B04" w:rsidR="00A95454" w:rsidRPr="00A95454" w:rsidRDefault="00F719D7" w:rsidP="00A95454">
      <w:pPr>
        <w:rPr>
          <w:rFonts w:ascii="Arial" w:hAnsi="Arial" w:cs="Arial"/>
          <w:color w:val="222222"/>
          <w:shd w:val="clear" w:color="auto" w:fill="FFFFFF"/>
        </w:rPr>
      </w:pPr>
      <w:r w:rsidRPr="00A95454">
        <w:rPr>
          <w:rFonts w:ascii="Arial" w:hAnsi="Arial" w:cs="Arial"/>
          <w:color w:val="222222"/>
          <w:shd w:val="clear" w:color="auto" w:fill="FFFFFF"/>
        </w:rPr>
        <w:t xml:space="preserve">In fact, the divide starts early in the career years, </w:t>
      </w:r>
      <w:r w:rsidR="000B5C3E">
        <w:rPr>
          <w:rFonts w:ascii="Arial" w:hAnsi="Arial" w:cs="Arial"/>
          <w:color w:val="222222"/>
          <w:shd w:val="clear" w:color="auto" w:fill="FFFFFF"/>
        </w:rPr>
        <w:t xml:space="preserve">and </w:t>
      </w:r>
      <w:r w:rsidRPr="00A95454">
        <w:rPr>
          <w:rFonts w:ascii="Arial" w:hAnsi="Arial" w:cs="Arial"/>
          <w:color w:val="222222"/>
          <w:shd w:val="clear" w:color="auto" w:fill="FFFFFF"/>
        </w:rPr>
        <w:t>you can find out more about the so called broken rung here</w:t>
      </w:r>
      <w:r w:rsidR="00DE0786" w:rsidRPr="00A95454">
        <w:rPr>
          <w:rFonts w:ascii="Arial" w:hAnsi="Arial" w:cs="Arial"/>
          <w:color w:val="222222"/>
          <w:shd w:val="clear" w:color="auto" w:fill="FFFFFF"/>
        </w:rPr>
        <w:t xml:space="preserve">: </w:t>
      </w:r>
      <w:hyperlink r:id="rId10" w:history="1">
        <w:r w:rsidR="00625325" w:rsidRPr="00A95454">
          <w:rPr>
            <w:rStyle w:val="Hyperlink"/>
            <w:rFonts w:ascii="Arial" w:hAnsi="Arial" w:cs="Arial"/>
            <w:shd w:val="clear" w:color="auto" w:fill="FFFFFF"/>
          </w:rPr>
          <w:t>https://www.mckinsey.com/featured-insights/diversity-and-inclusion/women-in-the-workplace</w:t>
        </w:r>
      </w:hyperlink>
      <w:r w:rsidR="00625325" w:rsidRPr="00A9545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95454">
        <w:rPr>
          <w:rFonts w:ascii="Arial" w:hAnsi="Arial" w:cs="Arial"/>
          <w:color w:val="222222"/>
        </w:rPr>
        <w:br/>
      </w:r>
      <w:r w:rsidRPr="00A95454">
        <w:rPr>
          <w:rFonts w:ascii="Arial" w:hAnsi="Arial" w:cs="Arial"/>
          <w:color w:val="222222"/>
        </w:rPr>
        <w:br/>
      </w:r>
      <w:r w:rsidRPr="00A95454">
        <w:rPr>
          <w:rFonts w:ascii="Arial" w:hAnsi="Arial" w:cs="Arial"/>
          <w:color w:val="222222"/>
          <w:shd w:val="clear" w:color="auto" w:fill="FFFFFF"/>
        </w:rPr>
        <w:t xml:space="preserve">On top of </w:t>
      </w:r>
      <w:r w:rsidR="00C210A4" w:rsidRPr="00A95454">
        <w:rPr>
          <w:rFonts w:ascii="Arial" w:hAnsi="Arial" w:cs="Arial"/>
          <w:color w:val="222222"/>
          <w:shd w:val="clear" w:color="auto" w:fill="FFFFFF"/>
        </w:rPr>
        <w:t>career progression</w:t>
      </w:r>
      <w:r w:rsidRPr="00A95454">
        <w:rPr>
          <w:rFonts w:ascii="Arial" w:hAnsi="Arial" w:cs="Arial"/>
          <w:color w:val="222222"/>
          <w:shd w:val="clear" w:color="auto" w:fill="FFFFFF"/>
        </w:rPr>
        <w:t>, other factors to consider include</w:t>
      </w:r>
      <w:r w:rsidR="00625325" w:rsidRPr="00A95454">
        <w:rPr>
          <w:rFonts w:ascii="Arial" w:hAnsi="Arial" w:cs="Arial"/>
          <w:color w:val="222222"/>
          <w:shd w:val="clear" w:color="auto" w:fill="FFFFFF"/>
        </w:rPr>
        <w:t>, but are not limited to:</w:t>
      </w:r>
    </w:p>
    <w:p w14:paraId="117D5D19" w14:textId="22AEC118" w:rsidR="003556EF" w:rsidRPr="00A95454" w:rsidRDefault="003556EF" w:rsidP="00A95454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 w:rsidRPr="00A95454">
        <w:rPr>
          <w:rFonts w:ascii="Arial" w:hAnsi="Arial" w:cs="Arial"/>
          <w:color w:val="222222"/>
          <w:shd w:val="clear" w:color="auto" w:fill="FFFFFF"/>
        </w:rPr>
        <w:t xml:space="preserve">Wages, benefits and </w:t>
      </w:r>
      <w:r w:rsidR="000B5C3E">
        <w:rPr>
          <w:rFonts w:ascii="Arial" w:hAnsi="Arial" w:cs="Arial"/>
          <w:color w:val="222222"/>
          <w:shd w:val="clear" w:color="auto" w:fill="FFFFFF"/>
        </w:rPr>
        <w:t>p</w:t>
      </w:r>
      <w:r w:rsidRPr="00A95454">
        <w:rPr>
          <w:rFonts w:ascii="Arial" w:hAnsi="Arial" w:cs="Arial"/>
          <w:color w:val="222222"/>
          <w:shd w:val="clear" w:color="auto" w:fill="FFFFFF"/>
        </w:rPr>
        <w:t xml:space="preserve">ay </w:t>
      </w:r>
      <w:r w:rsidR="000B5C3E">
        <w:rPr>
          <w:rFonts w:ascii="Arial" w:hAnsi="Arial" w:cs="Arial"/>
          <w:color w:val="222222"/>
          <w:shd w:val="clear" w:color="auto" w:fill="FFFFFF"/>
        </w:rPr>
        <w:t>e</w:t>
      </w:r>
      <w:r w:rsidRPr="00A95454">
        <w:rPr>
          <w:rFonts w:ascii="Arial" w:hAnsi="Arial" w:cs="Arial"/>
          <w:color w:val="222222"/>
          <w:shd w:val="clear" w:color="auto" w:fill="FFFFFF"/>
        </w:rPr>
        <w:t>quity</w:t>
      </w:r>
    </w:p>
    <w:p w14:paraId="4511C832" w14:textId="77777777" w:rsidR="003556EF" w:rsidRPr="007559AD" w:rsidRDefault="003556EF" w:rsidP="007559AD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7559AD">
        <w:rPr>
          <w:rFonts w:ascii="Arial" w:hAnsi="Arial" w:cs="Arial"/>
          <w:color w:val="222222"/>
          <w:shd w:val="clear" w:color="auto" w:fill="FFFFFF"/>
        </w:rPr>
        <w:t>Recruitment and hiring process</w:t>
      </w:r>
    </w:p>
    <w:p w14:paraId="417F9076" w14:textId="77777777" w:rsidR="008B736B" w:rsidRPr="007559AD" w:rsidRDefault="008B736B" w:rsidP="007559AD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7559AD">
        <w:rPr>
          <w:rFonts w:ascii="Arial" w:hAnsi="Arial" w:cs="Arial"/>
          <w:color w:val="222222"/>
          <w:shd w:val="clear" w:color="auto" w:fill="FFFFFF"/>
        </w:rPr>
        <w:t>Flexible work and care support</w:t>
      </w:r>
    </w:p>
    <w:p w14:paraId="5E2880E6" w14:textId="77777777" w:rsidR="008B736B" w:rsidRPr="007559AD" w:rsidRDefault="008B736B" w:rsidP="007559AD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7559AD">
        <w:rPr>
          <w:rFonts w:ascii="Arial" w:hAnsi="Arial" w:cs="Arial"/>
          <w:color w:val="222222"/>
          <w:shd w:val="clear" w:color="auto" w:fill="FFFFFF"/>
        </w:rPr>
        <w:t>Harassment policies</w:t>
      </w:r>
    </w:p>
    <w:p w14:paraId="5779A385" w14:textId="77777777" w:rsidR="00C210A4" w:rsidRPr="007559AD" w:rsidRDefault="00C210A4" w:rsidP="007559AD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7559AD">
        <w:rPr>
          <w:rFonts w:ascii="Arial" w:hAnsi="Arial" w:cs="Arial"/>
          <w:color w:val="222222"/>
          <w:shd w:val="clear" w:color="auto" w:fill="FFFFFF"/>
        </w:rPr>
        <w:t>Micro aggression policies</w:t>
      </w:r>
    </w:p>
    <w:p w14:paraId="072178D4" w14:textId="0101C7EA" w:rsidR="00E91D8E" w:rsidRDefault="00F719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At KnowThyBrand Women we just launched a </w:t>
      </w:r>
      <w:hyperlink r:id="rId11" w:history="1">
        <w:r w:rsidRPr="00E91D8E">
          <w:rPr>
            <w:rStyle w:val="Hyperlink"/>
            <w:rFonts w:ascii="Arial" w:hAnsi="Arial" w:cs="Arial"/>
            <w:shd w:val="clear" w:color="auto" w:fill="FFFFFF"/>
          </w:rPr>
          <w:t>free self-assessment tool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to help organisations get a better understanding of what works and what doesn't with their gender inclusion efforts, or lack of.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E91D8E">
        <w:rPr>
          <w:rFonts w:ascii="Arial" w:hAnsi="Arial" w:cs="Arial"/>
          <w:b/>
          <w:bCs/>
          <w:color w:val="222222"/>
          <w:shd w:val="clear" w:color="auto" w:fill="FFFFFF"/>
        </w:rPr>
        <w:t>2. Make gender inclusion a genuine priority</w:t>
      </w:r>
      <w:r w:rsidRPr="00E91D8E"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 w:rsidR="00E91D8E">
        <w:rPr>
          <w:rFonts w:ascii="Arial" w:hAnsi="Arial" w:cs="Arial"/>
          <w:color w:val="222222"/>
          <w:shd w:val="clear" w:color="auto" w:fill="FFFFFF"/>
        </w:rPr>
        <w:t xml:space="preserve">More and more companies are </w:t>
      </w:r>
      <w:r w:rsidR="003F0B2D">
        <w:rPr>
          <w:rFonts w:ascii="Arial" w:hAnsi="Arial" w:cs="Arial"/>
          <w:color w:val="222222"/>
          <w:shd w:val="clear" w:color="auto" w:fill="FFFFFF"/>
        </w:rPr>
        <w:t xml:space="preserve">investing in gender inclusion programmes and </w:t>
      </w:r>
      <w:r w:rsidR="005E726D">
        <w:rPr>
          <w:rFonts w:ascii="Arial" w:hAnsi="Arial" w:cs="Arial"/>
          <w:color w:val="222222"/>
          <w:shd w:val="clear" w:color="auto" w:fill="FFFFFF"/>
        </w:rPr>
        <w:t xml:space="preserve">activities, but real change will only happen if these are part of an overall strategy that is directed </w:t>
      </w:r>
      <w:r w:rsidR="00BE0EF6">
        <w:rPr>
          <w:rFonts w:ascii="Arial" w:hAnsi="Arial" w:cs="Arial"/>
          <w:color w:val="222222"/>
          <w:shd w:val="clear" w:color="auto" w:fill="FFFFFF"/>
        </w:rPr>
        <w:t xml:space="preserve">from the top-down. Boards, CEOs and the C-suite must believe in the importance of </w:t>
      </w:r>
      <w:r w:rsidR="007D4938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BE0EF6">
        <w:rPr>
          <w:rFonts w:ascii="Arial" w:hAnsi="Arial" w:cs="Arial"/>
          <w:color w:val="222222"/>
          <w:shd w:val="clear" w:color="auto" w:fill="FFFFFF"/>
        </w:rPr>
        <w:t xml:space="preserve">strategy and </w:t>
      </w:r>
      <w:r w:rsidR="008D26BB">
        <w:rPr>
          <w:rFonts w:ascii="Arial" w:hAnsi="Arial" w:cs="Arial"/>
          <w:color w:val="222222"/>
          <w:shd w:val="clear" w:color="auto" w:fill="FFFFFF"/>
        </w:rPr>
        <w:t xml:space="preserve">lead the change, otherwise the risk is </w:t>
      </w:r>
      <w:r w:rsidR="0099087E">
        <w:rPr>
          <w:rFonts w:ascii="Arial" w:hAnsi="Arial" w:cs="Arial"/>
          <w:color w:val="222222"/>
          <w:shd w:val="clear" w:color="auto" w:fill="FFFFFF"/>
        </w:rPr>
        <w:t xml:space="preserve">that </w:t>
      </w:r>
      <w:r w:rsidR="008D26BB">
        <w:rPr>
          <w:rFonts w:ascii="Arial" w:hAnsi="Arial" w:cs="Arial"/>
          <w:color w:val="222222"/>
          <w:shd w:val="clear" w:color="auto" w:fill="FFFFFF"/>
        </w:rPr>
        <w:t xml:space="preserve">all </w:t>
      </w:r>
      <w:r w:rsidR="007708E5">
        <w:rPr>
          <w:rFonts w:ascii="Arial" w:hAnsi="Arial" w:cs="Arial"/>
          <w:color w:val="222222"/>
          <w:shd w:val="clear" w:color="auto" w:fill="FFFFFF"/>
        </w:rPr>
        <w:t>investments</w:t>
      </w:r>
      <w:r w:rsidR="008D26B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9087E">
        <w:rPr>
          <w:rFonts w:ascii="Arial" w:hAnsi="Arial" w:cs="Arial"/>
          <w:color w:val="222222"/>
          <w:shd w:val="clear" w:color="auto" w:fill="FFFFFF"/>
        </w:rPr>
        <w:t xml:space="preserve">will simply </w:t>
      </w:r>
      <w:r w:rsidR="008D26BB">
        <w:rPr>
          <w:rFonts w:ascii="Arial" w:hAnsi="Arial" w:cs="Arial"/>
          <w:color w:val="222222"/>
          <w:shd w:val="clear" w:color="auto" w:fill="FFFFFF"/>
        </w:rPr>
        <w:t xml:space="preserve">turn into a </w:t>
      </w:r>
      <w:r w:rsidR="007D4938">
        <w:rPr>
          <w:rFonts w:ascii="Arial" w:hAnsi="Arial" w:cs="Arial"/>
          <w:color w:val="222222"/>
          <w:shd w:val="clear" w:color="auto" w:fill="FFFFFF"/>
        </w:rPr>
        <w:t>tick-the-</w:t>
      </w:r>
      <w:r w:rsidR="008D26BB">
        <w:rPr>
          <w:rFonts w:ascii="Arial" w:hAnsi="Arial" w:cs="Arial"/>
          <w:color w:val="222222"/>
          <w:shd w:val="clear" w:color="auto" w:fill="FFFFFF"/>
        </w:rPr>
        <w:t xml:space="preserve">box exercise and </w:t>
      </w:r>
      <w:r w:rsidR="007D4938">
        <w:rPr>
          <w:rFonts w:ascii="Arial" w:hAnsi="Arial" w:cs="Arial"/>
          <w:color w:val="222222"/>
          <w:shd w:val="clear" w:color="auto" w:fill="FFFFFF"/>
        </w:rPr>
        <w:t>“</w:t>
      </w:r>
      <w:r w:rsidR="008D26BB">
        <w:rPr>
          <w:rFonts w:ascii="Arial" w:hAnsi="Arial" w:cs="Arial"/>
          <w:color w:val="222222"/>
          <w:shd w:val="clear" w:color="auto" w:fill="FFFFFF"/>
        </w:rPr>
        <w:t>pink washing</w:t>
      </w:r>
      <w:r w:rsidR="007D4938">
        <w:rPr>
          <w:rFonts w:ascii="Arial" w:hAnsi="Arial" w:cs="Arial"/>
          <w:color w:val="222222"/>
          <w:shd w:val="clear" w:color="auto" w:fill="FFFFFF"/>
        </w:rPr>
        <w:t>”</w:t>
      </w:r>
      <w:r w:rsidR="008D26BB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4440BC41" w14:textId="30A76339" w:rsidR="008D26BB" w:rsidRDefault="008D26B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cultural </w:t>
      </w:r>
      <w:r w:rsidR="002C33E3">
        <w:rPr>
          <w:rFonts w:ascii="Arial" w:hAnsi="Arial" w:cs="Arial"/>
          <w:color w:val="222222"/>
          <w:shd w:val="clear" w:color="auto" w:fill="FFFFFF"/>
        </w:rPr>
        <w:t>shift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9087E">
        <w:rPr>
          <w:rFonts w:ascii="Arial" w:hAnsi="Arial" w:cs="Arial"/>
          <w:color w:val="222222"/>
          <w:shd w:val="clear" w:color="auto" w:fill="FFFFFF"/>
        </w:rPr>
        <w:t xml:space="preserve">within the company </w:t>
      </w:r>
      <w:r>
        <w:rPr>
          <w:rFonts w:ascii="Arial" w:hAnsi="Arial" w:cs="Arial"/>
          <w:color w:val="222222"/>
          <w:shd w:val="clear" w:color="auto" w:fill="FFFFFF"/>
        </w:rPr>
        <w:t>might be required</w:t>
      </w:r>
      <w:r w:rsidR="007D4938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so it is critical to start from the core values of the company and</w:t>
      </w:r>
      <w:r w:rsidR="002C33E3">
        <w:rPr>
          <w:rFonts w:ascii="Arial" w:hAnsi="Arial" w:cs="Arial"/>
          <w:color w:val="222222"/>
          <w:shd w:val="clear" w:color="auto" w:fill="FFFFFF"/>
        </w:rPr>
        <w:t xml:space="preserve"> its mission to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B1830">
        <w:rPr>
          <w:rFonts w:ascii="Arial" w:hAnsi="Arial" w:cs="Arial"/>
          <w:color w:val="222222"/>
          <w:shd w:val="clear" w:color="auto" w:fill="FFFFFF"/>
        </w:rPr>
        <w:t>create a truly inclusive employer brand</w:t>
      </w:r>
      <w:r w:rsidR="002C33E3">
        <w:rPr>
          <w:rFonts w:ascii="Arial" w:hAnsi="Arial" w:cs="Arial"/>
          <w:color w:val="222222"/>
          <w:shd w:val="clear" w:color="auto" w:fill="FFFFFF"/>
        </w:rPr>
        <w:t>.</w:t>
      </w:r>
      <w:r w:rsidR="001B183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C33E3">
        <w:rPr>
          <w:rFonts w:ascii="Arial" w:hAnsi="Arial" w:cs="Arial"/>
          <w:color w:val="222222"/>
          <w:shd w:val="clear" w:color="auto" w:fill="FFFFFF"/>
        </w:rPr>
        <w:t>This won’t be a simple manifesto but a true commitment that</w:t>
      </w:r>
      <w:r w:rsidR="001B1830">
        <w:rPr>
          <w:rFonts w:ascii="Arial" w:hAnsi="Arial" w:cs="Arial"/>
          <w:color w:val="222222"/>
          <w:shd w:val="clear" w:color="auto" w:fill="FFFFFF"/>
        </w:rPr>
        <w:t xml:space="preserve"> is brought to life at all </w:t>
      </w:r>
      <w:r w:rsidR="00C87FD8">
        <w:rPr>
          <w:rFonts w:ascii="Arial" w:hAnsi="Arial" w:cs="Arial"/>
          <w:color w:val="222222"/>
          <w:shd w:val="clear" w:color="auto" w:fill="FFFFFF"/>
        </w:rPr>
        <w:t xml:space="preserve">steps </w:t>
      </w:r>
      <w:r w:rsidR="00A95454">
        <w:rPr>
          <w:rFonts w:ascii="Arial" w:hAnsi="Arial" w:cs="Arial"/>
          <w:color w:val="222222"/>
          <w:shd w:val="clear" w:color="auto" w:fill="FFFFFF"/>
        </w:rPr>
        <w:t>of</w:t>
      </w:r>
      <w:r w:rsidR="00C87FD8">
        <w:rPr>
          <w:rFonts w:ascii="Arial" w:hAnsi="Arial" w:cs="Arial"/>
          <w:color w:val="222222"/>
          <w:shd w:val="clear" w:color="auto" w:fill="FFFFFF"/>
        </w:rPr>
        <w:t xml:space="preserve"> the employee’s journey</w:t>
      </w:r>
      <w:r w:rsidR="00A95454">
        <w:rPr>
          <w:rFonts w:ascii="Arial" w:hAnsi="Arial" w:cs="Arial"/>
          <w:color w:val="222222"/>
          <w:shd w:val="clear" w:color="auto" w:fill="FFFFFF"/>
        </w:rPr>
        <w:t xml:space="preserve"> within the organisation</w:t>
      </w:r>
      <w:r w:rsidR="00C87FD8">
        <w:rPr>
          <w:rFonts w:ascii="Arial" w:hAnsi="Arial" w:cs="Arial"/>
          <w:color w:val="222222"/>
          <w:shd w:val="clear" w:color="auto" w:fill="FFFFFF"/>
        </w:rPr>
        <w:t xml:space="preserve">: from recruitment to onboarding, from </w:t>
      </w:r>
      <w:r w:rsidR="00DE65B4">
        <w:rPr>
          <w:rFonts w:ascii="Arial" w:hAnsi="Arial" w:cs="Arial"/>
          <w:color w:val="222222"/>
          <w:shd w:val="clear" w:color="auto" w:fill="FFFFFF"/>
        </w:rPr>
        <w:t xml:space="preserve">career development </w:t>
      </w:r>
      <w:r w:rsidR="0042244F">
        <w:rPr>
          <w:rFonts w:ascii="Arial" w:hAnsi="Arial" w:cs="Arial"/>
          <w:color w:val="222222"/>
          <w:shd w:val="clear" w:color="auto" w:fill="FFFFFF"/>
        </w:rPr>
        <w:t xml:space="preserve">to performance reviews, from learning and development </w:t>
      </w:r>
      <w:r w:rsidR="00DE65B4">
        <w:rPr>
          <w:rFonts w:ascii="Arial" w:hAnsi="Arial" w:cs="Arial"/>
          <w:color w:val="222222"/>
          <w:shd w:val="clear" w:color="auto" w:fill="FFFFFF"/>
        </w:rPr>
        <w:t>to exit</w:t>
      </w:r>
      <w:r w:rsidR="007559AD">
        <w:rPr>
          <w:rFonts w:ascii="Arial" w:hAnsi="Arial" w:cs="Arial"/>
          <w:color w:val="222222"/>
          <w:shd w:val="clear" w:color="auto" w:fill="FFFFFF"/>
        </w:rPr>
        <w:t>.</w:t>
      </w:r>
    </w:p>
    <w:p w14:paraId="09C9EB05" w14:textId="7DF14D48" w:rsidR="00A95454" w:rsidRDefault="00F719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7559AD">
        <w:rPr>
          <w:rFonts w:ascii="Arial" w:hAnsi="Arial" w:cs="Arial"/>
          <w:b/>
          <w:bCs/>
          <w:color w:val="222222"/>
          <w:shd w:val="clear" w:color="auto" w:fill="FFFFFF"/>
        </w:rPr>
        <w:t xml:space="preserve">3. Practical support </w:t>
      </w:r>
      <w:r w:rsidR="00BC6F73">
        <w:rPr>
          <w:rFonts w:ascii="Arial" w:hAnsi="Arial" w:cs="Arial"/>
          <w:b/>
          <w:bCs/>
          <w:color w:val="222222"/>
          <w:shd w:val="clear" w:color="auto" w:fill="FFFFFF"/>
        </w:rPr>
        <w:t xml:space="preserve">for </w:t>
      </w:r>
      <w:r w:rsidR="00A95454">
        <w:rPr>
          <w:rFonts w:ascii="Arial" w:hAnsi="Arial" w:cs="Arial"/>
          <w:b/>
          <w:bCs/>
          <w:color w:val="222222"/>
          <w:shd w:val="clear" w:color="auto" w:fill="FFFFFF"/>
        </w:rPr>
        <w:t>gender inclusion</w:t>
      </w:r>
      <w:r w:rsidRPr="007559AD">
        <w:rPr>
          <w:rFonts w:ascii="Arial" w:hAnsi="Arial" w:cs="Arial"/>
          <w:b/>
          <w:bCs/>
          <w:color w:val="222222"/>
        </w:rPr>
        <w:br/>
      </w:r>
    </w:p>
    <w:p w14:paraId="432C264D" w14:textId="5C21238F" w:rsidR="00A95454" w:rsidRDefault="00A954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Once the strategy is </w:t>
      </w:r>
      <w:r w:rsidR="00A92E7A">
        <w:rPr>
          <w:rFonts w:ascii="Arial" w:hAnsi="Arial" w:cs="Arial"/>
          <w:color w:val="222222"/>
          <w:shd w:val="clear" w:color="auto" w:fill="FFFFFF"/>
        </w:rPr>
        <w:t>set, there are many programmes that can be put in place to foster gender inclusion. At KnowThyBrand Women we recommend at least the following:</w:t>
      </w:r>
    </w:p>
    <w:p w14:paraId="10661966" w14:textId="77777777" w:rsidR="000E08B9" w:rsidRPr="002A49CC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fr-BE"/>
        </w:rPr>
      </w:pPr>
      <w:r w:rsidRPr="002A49CC">
        <w:rPr>
          <w:rFonts w:ascii="Arial" w:hAnsi="Arial" w:cs="Arial"/>
          <w:color w:val="222222"/>
          <w:shd w:val="clear" w:color="auto" w:fill="FFFFFF"/>
          <w:lang w:val="fr-BE"/>
        </w:rPr>
        <w:t>Ensure pro-diverse HR policies (recruitment +salaries + promotions, etc)</w:t>
      </w:r>
    </w:p>
    <w:p w14:paraId="1B2E999D" w14:textId="77777777" w:rsidR="000E08B9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 xml:space="preserve">Leadership programmes </w:t>
      </w:r>
    </w:p>
    <w:p w14:paraId="37E91102" w14:textId="540C281D" w:rsidR="000E08B9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>Personal branding p</w:t>
      </w:r>
      <w:r w:rsidR="008B3E56" w:rsidRPr="008B3E56">
        <w:rPr>
          <w:rFonts w:ascii="Arial" w:hAnsi="Arial" w:cs="Arial"/>
          <w:color w:val="222222"/>
          <w:shd w:val="clear" w:color="auto" w:fill="FFFFFF"/>
        </w:rPr>
        <w:t>rogrammes</w:t>
      </w:r>
    </w:p>
    <w:p w14:paraId="033E40FD" w14:textId="595F23A4" w:rsidR="000E08B9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>Networking opportunities</w:t>
      </w:r>
      <w:r w:rsidR="008B3E56" w:rsidRPr="008B3E56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Pr="008B3E56">
        <w:rPr>
          <w:rFonts w:ascii="Arial" w:hAnsi="Arial" w:cs="Arial"/>
          <w:color w:val="222222"/>
          <w:shd w:val="clear" w:color="auto" w:fill="FFFFFF"/>
        </w:rPr>
        <w:t>master mind groups</w:t>
      </w:r>
    </w:p>
    <w:p w14:paraId="064FD36D" w14:textId="77777777" w:rsidR="000E08B9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>Mentorship</w:t>
      </w:r>
    </w:p>
    <w:p w14:paraId="12438A25" w14:textId="218F8C2E" w:rsidR="000E08B9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>Education</w:t>
      </w:r>
      <w:r w:rsidR="008B3E56" w:rsidRPr="008B3E5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B3E56">
        <w:rPr>
          <w:rFonts w:ascii="Arial" w:hAnsi="Arial" w:cs="Arial"/>
          <w:color w:val="222222"/>
          <w:shd w:val="clear" w:color="auto" w:fill="FFFFFF"/>
        </w:rPr>
        <w:t>for career advancement</w:t>
      </w:r>
    </w:p>
    <w:p w14:paraId="441757DA" w14:textId="5610FEE2" w:rsidR="000E08B9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 xml:space="preserve">Education </w:t>
      </w:r>
      <w:r w:rsidR="008B3E56" w:rsidRPr="008B3E56">
        <w:rPr>
          <w:rFonts w:ascii="Arial" w:hAnsi="Arial" w:cs="Arial"/>
          <w:color w:val="222222"/>
          <w:shd w:val="clear" w:color="auto" w:fill="FFFFFF"/>
        </w:rPr>
        <w:t>about gender inclusion for men and women</w:t>
      </w:r>
    </w:p>
    <w:p w14:paraId="55CA179D" w14:textId="77777777" w:rsidR="000E08B9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>Flexible work</w:t>
      </w:r>
    </w:p>
    <w:p w14:paraId="44F8CFA8" w14:textId="46CC566F" w:rsidR="000E08B9" w:rsidRPr="008B3E56" w:rsidRDefault="008B3E56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>Support for working parents</w:t>
      </w:r>
    </w:p>
    <w:p w14:paraId="721BA38C" w14:textId="77777777" w:rsidR="008B3E56" w:rsidRPr="008B3E56" w:rsidRDefault="000E08B9" w:rsidP="008B3E56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</w:rPr>
      </w:pPr>
      <w:r w:rsidRPr="008B3E56">
        <w:rPr>
          <w:rFonts w:ascii="Arial" w:hAnsi="Arial" w:cs="Arial"/>
          <w:color w:val="222222"/>
          <w:shd w:val="clear" w:color="auto" w:fill="FFFFFF"/>
        </w:rPr>
        <w:t>Much more</w:t>
      </w:r>
    </w:p>
    <w:p w14:paraId="7C028E90" w14:textId="3C5F1AA6" w:rsidR="00745234" w:rsidRDefault="00045760" w:rsidP="000E08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Most importantly… </w:t>
      </w:r>
      <w:r w:rsidR="00B348C4">
        <w:rPr>
          <w:rFonts w:ascii="Arial" w:hAnsi="Arial" w:cs="Arial"/>
          <w:color w:val="222222"/>
          <w:shd w:val="clear" w:color="auto" w:fill="FFFFFF"/>
        </w:rPr>
        <w:t>Track, track, track!</w:t>
      </w:r>
      <w:r w:rsidR="00634286">
        <w:rPr>
          <w:rFonts w:ascii="Arial" w:hAnsi="Arial" w:cs="Arial"/>
          <w:color w:val="222222"/>
          <w:shd w:val="clear" w:color="auto" w:fill="FFFFFF"/>
        </w:rPr>
        <w:t xml:space="preserve"> Only by tracking the results of your</w:t>
      </w:r>
      <w:r w:rsidR="009F61A2">
        <w:rPr>
          <w:rFonts w:ascii="Arial" w:hAnsi="Arial" w:cs="Arial"/>
          <w:color w:val="222222"/>
          <w:shd w:val="clear" w:color="auto" w:fill="FFFFFF"/>
        </w:rPr>
        <w:t xml:space="preserve"> gender inclusion</w:t>
      </w:r>
      <w:r w:rsidR="0063428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F61A2">
        <w:rPr>
          <w:rFonts w:ascii="Arial" w:hAnsi="Arial" w:cs="Arial"/>
          <w:color w:val="222222"/>
          <w:shd w:val="clear" w:color="auto" w:fill="FFFFFF"/>
        </w:rPr>
        <w:t>acti</w:t>
      </w:r>
      <w:r w:rsidR="00D62A4F">
        <w:rPr>
          <w:rFonts w:ascii="Arial" w:hAnsi="Arial" w:cs="Arial"/>
          <w:color w:val="222222"/>
          <w:shd w:val="clear" w:color="auto" w:fill="FFFFFF"/>
        </w:rPr>
        <w:t>vities</w:t>
      </w:r>
      <w:r w:rsidR="0063428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F61A2">
        <w:rPr>
          <w:rFonts w:ascii="Arial" w:hAnsi="Arial" w:cs="Arial"/>
          <w:color w:val="222222"/>
          <w:shd w:val="clear" w:color="auto" w:fill="FFFFFF"/>
        </w:rPr>
        <w:t xml:space="preserve">can </w:t>
      </w:r>
      <w:r w:rsidR="007D4938">
        <w:rPr>
          <w:rFonts w:ascii="Arial" w:hAnsi="Arial" w:cs="Arial"/>
          <w:color w:val="222222"/>
          <w:shd w:val="clear" w:color="auto" w:fill="FFFFFF"/>
        </w:rPr>
        <w:t xml:space="preserve">you </w:t>
      </w:r>
      <w:r w:rsidR="009F61A2">
        <w:rPr>
          <w:rFonts w:ascii="Arial" w:hAnsi="Arial" w:cs="Arial"/>
          <w:color w:val="222222"/>
          <w:shd w:val="clear" w:color="auto" w:fill="FFFFFF"/>
        </w:rPr>
        <w:t>ensure that you</w:t>
      </w:r>
      <w:r w:rsidR="00D62A4F">
        <w:rPr>
          <w:rFonts w:ascii="Arial" w:hAnsi="Arial" w:cs="Arial"/>
          <w:color w:val="222222"/>
          <w:shd w:val="clear" w:color="auto" w:fill="FFFFFF"/>
        </w:rPr>
        <w:t xml:space="preserve"> are </w:t>
      </w:r>
      <w:r w:rsidR="009F61A2">
        <w:rPr>
          <w:rFonts w:ascii="Arial" w:hAnsi="Arial" w:cs="Arial"/>
          <w:color w:val="222222"/>
          <w:shd w:val="clear" w:color="auto" w:fill="FFFFFF"/>
        </w:rPr>
        <w:t xml:space="preserve">focusing energy, resources and time on effective </w:t>
      </w:r>
      <w:r w:rsidR="00D62A4F">
        <w:rPr>
          <w:rFonts w:ascii="Arial" w:hAnsi="Arial" w:cs="Arial"/>
          <w:color w:val="222222"/>
          <w:shd w:val="clear" w:color="auto" w:fill="FFFFFF"/>
        </w:rPr>
        <w:t>programmes.</w:t>
      </w:r>
    </w:p>
    <w:p w14:paraId="297D9E38" w14:textId="77777777" w:rsidR="00D62A4F" w:rsidRDefault="00D62A4F" w:rsidP="000E08B9">
      <w:pPr>
        <w:rPr>
          <w:rFonts w:ascii="Arial" w:hAnsi="Arial" w:cs="Arial"/>
          <w:color w:val="222222"/>
          <w:shd w:val="clear" w:color="auto" w:fill="FFFFFF"/>
        </w:rPr>
      </w:pPr>
    </w:p>
    <w:p w14:paraId="4C3251A7" w14:textId="278E2674" w:rsidR="00D62A4F" w:rsidRDefault="00D62A4F" w:rsidP="000E08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If you need help with Gender Inclusion</w:t>
      </w:r>
      <w:r w:rsidR="007D4938">
        <w:rPr>
          <w:rFonts w:ascii="Arial" w:hAnsi="Arial" w:cs="Arial"/>
          <w:color w:val="222222"/>
          <w:shd w:val="clear" w:color="auto" w:fill="FFFFFF"/>
        </w:rPr>
        <w:t xml:space="preserve"> and understand the potential benefits to your business of having a diverse leadership</w:t>
      </w:r>
      <w:r>
        <w:rPr>
          <w:rFonts w:ascii="Arial" w:hAnsi="Arial" w:cs="Arial"/>
          <w:color w:val="222222"/>
          <w:shd w:val="clear" w:color="auto" w:fill="FFFFFF"/>
        </w:rPr>
        <w:t xml:space="preserve">, please get in touch </w:t>
      </w:r>
      <w:r w:rsidRPr="00FE602F">
        <w:rPr>
          <w:rFonts w:ascii="Arial" w:hAnsi="Arial" w:cs="Arial"/>
          <w:color w:val="222222"/>
          <w:shd w:val="clear" w:color="auto" w:fill="FFFFFF"/>
        </w:rPr>
        <w:t>with us</w:t>
      </w:r>
      <w:r w:rsidR="007D4938">
        <w:rPr>
          <w:rFonts w:ascii="Arial" w:hAnsi="Arial" w:cs="Arial"/>
          <w:color w:val="222222"/>
          <w:shd w:val="clear" w:color="auto" w:fill="FFFFFF"/>
        </w:rPr>
        <w:t xml:space="preserve"> via</w:t>
      </w:r>
      <w:r w:rsidRPr="00FE602F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2" w:history="1">
        <w:r w:rsidR="00FE602F" w:rsidRPr="001D33F8">
          <w:rPr>
            <w:rStyle w:val="Hyperlink"/>
            <w:rFonts w:ascii="Arial" w:hAnsi="Arial" w:cs="Arial"/>
            <w:shd w:val="clear" w:color="auto" w:fill="FFFFFF"/>
          </w:rPr>
          <w:t>hi@knowthybrand.com</w:t>
        </w:r>
      </w:hyperlink>
      <w:r w:rsidR="007D4938">
        <w:rPr>
          <w:rStyle w:val="Hyperlink"/>
          <w:rFonts w:ascii="Arial" w:hAnsi="Arial" w:cs="Arial"/>
          <w:shd w:val="clear" w:color="auto" w:fill="FFFFFF"/>
        </w:rPr>
        <w:t>.</w:t>
      </w:r>
      <w:r w:rsidR="00FE602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3906EDE" w14:textId="77777777" w:rsidR="00D62A4F" w:rsidRDefault="00D62A4F" w:rsidP="000E08B9">
      <w:pPr>
        <w:rPr>
          <w:rFonts w:ascii="Arial" w:hAnsi="Arial" w:cs="Arial"/>
          <w:color w:val="222222"/>
          <w:shd w:val="clear" w:color="auto" w:fill="FFFFFF"/>
        </w:rPr>
      </w:pPr>
    </w:p>
    <w:p w14:paraId="2FF6068D" w14:textId="18B233B8" w:rsidR="00D62A4F" w:rsidRDefault="00D62A4F" w:rsidP="000E08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Giulia Iannucci</w:t>
      </w:r>
    </w:p>
    <w:p w14:paraId="1565546E" w14:textId="3D19D452" w:rsidR="00D62A4F" w:rsidRDefault="00D62A4F" w:rsidP="000E08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Social Entrepreneur</w:t>
      </w:r>
    </w:p>
    <w:p w14:paraId="7F1CCB5A" w14:textId="1D321563" w:rsidR="00D62A4F" w:rsidRDefault="00D62A4F" w:rsidP="000E08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KnowThyBrand</w:t>
      </w:r>
    </w:p>
    <w:p w14:paraId="536A0C30" w14:textId="77777777" w:rsidR="00F721AE" w:rsidRDefault="00F721AE" w:rsidP="00AE03C8">
      <w:pPr>
        <w:rPr>
          <w:rFonts w:ascii="Arial" w:hAnsi="Arial" w:cs="Arial"/>
          <w:color w:val="222222"/>
          <w:shd w:val="clear" w:color="auto" w:fill="FFFFFF"/>
        </w:rPr>
      </w:pPr>
    </w:p>
    <w:p w14:paraId="6A07CED8" w14:textId="00245F04" w:rsidR="00AE03C8" w:rsidRPr="00F719D7" w:rsidRDefault="00AE03C8">
      <w:pPr>
        <w:rPr>
          <w:rFonts w:ascii="Arial" w:hAnsi="Arial" w:cs="Arial"/>
          <w:color w:val="222222"/>
          <w:shd w:val="clear" w:color="auto" w:fill="FFFFFF"/>
        </w:rPr>
      </w:pPr>
    </w:p>
    <w:sectPr w:rsidR="00AE03C8" w:rsidRPr="00F71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00D"/>
    <w:multiLevelType w:val="hybridMultilevel"/>
    <w:tmpl w:val="985C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84D04"/>
    <w:multiLevelType w:val="hybridMultilevel"/>
    <w:tmpl w:val="C3E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2B0F"/>
    <w:multiLevelType w:val="hybridMultilevel"/>
    <w:tmpl w:val="1C20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F5210"/>
    <w:multiLevelType w:val="hybridMultilevel"/>
    <w:tmpl w:val="D8F2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C2CFA"/>
    <w:multiLevelType w:val="hybridMultilevel"/>
    <w:tmpl w:val="5ECA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D7"/>
    <w:rsid w:val="00045760"/>
    <w:rsid w:val="000B5C3E"/>
    <w:rsid w:val="000E08B9"/>
    <w:rsid w:val="00180ED1"/>
    <w:rsid w:val="001B1830"/>
    <w:rsid w:val="0025790F"/>
    <w:rsid w:val="00270E8A"/>
    <w:rsid w:val="00293E89"/>
    <w:rsid w:val="002A49CC"/>
    <w:rsid w:val="002B2AF3"/>
    <w:rsid w:val="002C33E3"/>
    <w:rsid w:val="002F7F7A"/>
    <w:rsid w:val="00305476"/>
    <w:rsid w:val="00327FA4"/>
    <w:rsid w:val="003556EF"/>
    <w:rsid w:val="003B0FE7"/>
    <w:rsid w:val="003F0B2D"/>
    <w:rsid w:val="0042244F"/>
    <w:rsid w:val="00536C4E"/>
    <w:rsid w:val="005A311A"/>
    <w:rsid w:val="005D23A1"/>
    <w:rsid w:val="005E726D"/>
    <w:rsid w:val="00625325"/>
    <w:rsid w:val="00634286"/>
    <w:rsid w:val="0066645E"/>
    <w:rsid w:val="00693B23"/>
    <w:rsid w:val="006A7640"/>
    <w:rsid w:val="00730934"/>
    <w:rsid w:val="00745234"/>
    <w:rsid w:val="007559AD"/>
    <w:rsid w:val="007708E5"/>
    <w:rsid w:val="007D4938"/>
    <w:rsid w:val="00802E3F"/>
    <w:rsid w:val="008100F2"/>
    <w:rsid w:val="008475E1"/>
    <w:rsid w:val="008533E5"/>
    <w:rsid w:val="00856AFE"/>
    <w:rsid w:val="00885AFF"/>
    <w:rsid w:val="008B3E56"/>
    <w:rsid w:val="008B736B"/>
    <w:rsid w:val="008C70C0"/>
    <w:rsid w:val="008D26BB"/>
    <w:rsid w:val="00921E28"/>
    <w:rsid w:val="0099087E"/>
    <w:rsid w:val="009921D8"/>
    <w:rsid w:val="009A361C"/>
    <w:rsid w:val="009F61A2"/>
    <w:rsid w:val="00A430AE"/>
    <w:rsid w:val="00A56B7C"/>
    <w:rsid w:val="00A92E7A"/>
    <w:rsid w:val="00A95454"/>
    <w:rsid w:val="00AE03C8"/>
    <w:rsid w:val="00AE6EB7"/>
    <w:rsid w:val="00B348C4"/>
    <w:rsid w:val="00BC6F73"/>
    <w:rsid w:val="00BE0EF6"/>
    <w:rsid w:val="00C210A4"/>
    <w:rsid w:val="00C3355A"/>
    <w:rsid w:val="00C87FD8"/>
    <w:rsid w:val="00CA6172"/>
    <w:rsid w:val="00CB3634"/>
    <w:rsid w:val="00D62A4F"/>
    <w:rsid w:val="00DA1333"/>
    <w:rsid w:val="00DA6E7D"/>
    <w:rsid w:val="00DE0786"/>
    <w:rsid w:val="00DE65B4"/>
    <w:rsid w:val="00E409D8"/>
    <w:rsid w:val="00E75E6F"/>
    <w:rsid w:val="00E91D8E"/>
    <w:rsid w:val="00EE017E"/>
    <w:rsid w:val="00F12860"/>
    <w:rsid w:val="00F22407"/>
    <w:rsid w:val="00F719D7"/>
    <w:rsid w:val="00F721AE"/>
    <w:rsid w:val="00FA755D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AFE2"/>
  <w15:chartTrackingRefBased/>
  <w15:docId w15:val="{64D43C5C-0BE7-4F18-A2E7-3E923DC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9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0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361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1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9D8"/>
    <w:pPr>
      <w:ind w:left="720"/>
      <w:contextualSpacing/>
    </w:pPr>
  </w:style>
  <w:style w:type="paragraph" w:styleId="Revision">
    <w:name w:val="Revision"/>
    <w:hidden/>
    <w:uiPriority w:val="99"/>
    <w:semiHidden/>
    <w:rsid w:val="002A4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vemedia.com/articles/girl-power-the-climate-fix-thats-more-effective-than-renewables/" TargetMode="External"/><Relationship Id="rId12" Type="http://schemas.openxmlformats.org/officeDocument/2006/relationships/hyperlink" Target="mailto:hi@knowthybr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m.ac.uk/discover/why-climate-change-is-sexist.html" TargetMode="External"/><Relationship Id="rId11" Type="http://schemas.openxmlformats.org/officeDocument/2006/relationships/hyperlink" Target="https://form.jotform.com/drappo/gender-equality-self-assessment" TargetMode="External"/><Relationship Id="rId5" Type="http://schemas.openxmlformats.org/officeDocument/2006/relationships/hyperlink" Target="https://www.bloomberg.com/news/articles/2021-11-16/women-managers-are-better-for-the-planet-bis-study-finds" TargetMode="External"/><Relationship Id="rId10" Type="http://schemas.openxmlformats.org/officeDocument/2006/relationships/hyperlink" Target="https://www.mckinsey.com/featured-insights/diversity-and-inclusion/women-in-the-work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ghnuteconomics.org/about-doughnut-econom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5991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Iannucci</dc:creator>
  <cp:keywords/>
  <dc:description/>
  <cp:lastModifiedBy>bruser1729</cp:lastModifiedBy>
  <cp:revision>2</cp:revision>
  <dcterms:created xsi:type="dcterms:W3CDTF">2022-08-18T07:16:00Z</dcterms:created>
  <dcterms:modified xsi:type="dcterms:W3CDTF">2022-08-18T07:16:00Z</dcterms:modified>
</cp:coreProperties>
</file>