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758D" w14:textId="77777777" w:rsidR="004B3DAC" w:rsidRPr="001B6FCA" w:rsidRDefault="004B3DAC" w:rsidP="004B3DAC">
      <w:pPr>
        <w:pStyle w:val="NEWSForImmediateRelease"/>
        <w:spacing w:line="360" w:lineRule="auto"/>
        <w:rPr>
          <w:lang w:val="en-GB"/>
        </w:rPr>
      </w:pPr>
      <w:r w:rsidRPr="001B6FCA">
        <w:rPr>
          <w:lang w:val="en-GB"/>
        </w:rPr>
        <w:t>NEWS: For immediate release</w:t>
      </w:r>
    </w:p>
    <w:p w14:paraId="0AA37CD1" w14:textId="03722AF2" w:rsidR="004B3DAC" w:rsidRDefault="006B539B" w:rsidP="004B3DAC">
      <w:pPr>
        <w:pStyle w:val="NEWSForImmediateRelease"/>
        <w:spacing w:line="360" w:lineRule="auto"/>
        <w:rPr>
          <w:i/>
          <w:iCs/>
          <w:sz w:val="22"/>
          <w:szCs w:val="22"/>
          <w:lang w:val="en-GB"/>
        </w:rPr>
      </w:pPr>
      <w:r w:rsidRPr="006B539B">
        <w:rPr>
          <w:i/>
          <w:iCs/>
          <w:sz w:val="22"/>
          <w:szCs w:val="22"/>
          <w:lang w:val="en-GB"/>
        </w:rPr>
        <w:t xml:space="preserve">Joint communication from DLA Piper Luxembourg and JLL </w:t>
      </w:r>
    </w:p>
    <w:p w14:paraId="4DE64A9F" w14:textId="77777777" w:rsidR="006B539B" w:rsidRPr="006B539B" w:rsidRDefault="006B539B" w:rsidP="004B3DAC">
      <w:pPr>
        <w:pStyle w:val="NEWSForImmediateRelease"/>
        <w:spacing w:line="360" w:lineRule="auto"/>
        <w:rPr>
          <w:i/>
          <w:iCs/>
          <w:sz w:val="22"/>
          <w:szCs w:val="22"/>
          <w:lang w:val="en-GB"/>
        </w:rPr>
      </w:pPr>
    </w:p>
    <w:p w14:paraId="71711A66" w14:textId="7D387E90" w:rsidR="00283D4B" w:rsidRPr="001B6FCA" w:rsidRDefault="00283D4B" w:rsidP="00283D4B">
      <w:pPr>
        <w:rPr>
          <w:rFonts w:ascii="Cambria" w:eastAsiaTheme="majorEastAsia" w:hAnsi="Cambria" w:cstheme="majorBidi"/>
          <w:color w:val="0073CF"/>
          <w:sz w:val="44"/>
          <w:lang w:val="en-GB"/>
        </w:rPr>
      </w:pPr>
      <w:r w:rsidRPr="001B6FCA">
        <w:rPr>
          <w:rFonts w:ascii="Cambria" w:eastAsiaTheme="majorEastAsia" w:hAnsi="Cambria" w:cstheme="majorBidi"/>
          <w:color w:val="0073CF"/>
          <w:sz w:val="44"/>
          <w:lang w:val="en-GB"/>
        </w:rPr>
        <w:t xml:space="preserve">DLA Piper Luxembourg announces 2023 move to flagship building </w:t>
      </w:r>
    </w:p>
    <w:p w14:paraId="6143314C" w14:textId="36B358CE" w:rsidR="00855A58" w:rsidRPr="001B6FCA" w:rsidRDefault="00283D4B" w:rsidP="00855A58">
      <w:pPr>
        <w:rPr>
          <w:b/>
          <w:bCs/>
          <w:lang w:val="en-GB"/>
        </w:rPr>
      </w:pPr>
      <w:r w:rsidRPr="001B6FCA">
        <w:rPr>
          <w:b/>
          <w:bCs/>
          <w:lang w:val="en-GB"/>
        </w:rPr>
        <w:t xml:space="preserve">Luxembourg, </w:t>
      </w:r>
      <w:r w:rsidR="006B539B">
        <w:rPr>
          <w:b/>
          <w:bCs/>
          <w:lang w:val="en-GB"/>
        </w:rPr>
        <w:t xml:space="preserve">17 </w:t>
      </w:r>
      <w:r w:rsidR="00DB3B98">
        <w:rPr>
          <w:b/>
          <w:bCs/>
          <w:lang w:val="en-GB"/>
        </w:rPr>
        <w:t xml:space="preserve">April </w:t>
      </w:r>
      <w:r w:rsidR="006B539B">
        <w:rPr>
          <w:b/>
          <w:bCs/>
          <w:lang w:val="en-GB"/>
        </w:rPr>
        <w:t>2023</w:t>
      </w:r>
      <w:r w:rsidRPr="001B6FCA">
        <w:rPr>
          <w:b/>
          <w:bCs/>
          <w:lang w:val="en-GB"/>
        </w:rPr>
        <w:t xml:space="preserve"> – </w:t>
      </w:r>
      <w:r w:rsidR="00855A58">
        <w:rPr>
          <w:b/>
          <w:bCs/>
          <w:lang w:val="en-GB"/>
        </w:rPr>
        <w:t>Global l</w:t>
      </w:r>
      <w:r w:rsidRPr="001B6FCA">
        <w:rPr>
          <w:b/>
          <w:bCs/>
          <w:lang w:val="en-GB"/>
        </w:rPr>
        <w:t xml:space="preserve">aw firm DLA Piper has signed a lease agreement which will see its Luxembourg team relocate to the Nova building later this year. The </w:t>
      </w:r>
      <w:r w:rsidR="00855A58" w:rsidRPr="001B6FCA">
        <w:rPr>
          <w:b/>
          <w:bCs/>
          <w:lang w:val="en-GB"/>
        </w:rPr>
        <w:t>prestigious</w:t>
      </w:r>
      <w:r w:rsidR="00855A58">
        <w:rPr>
          <w:b/>
          <w:bCs/>
          <w:lang w:val="en-GB"/>
        </w:rPr>
        <w:t xml:space="preserve"> 4,000 sq. m.</w:t>
      </w:r>
      <w:r w:rsidR="00855A58" w:rsidRPr="001B6FCA">
        <w:rPr>
          <w:b/>
          <w:bCs/>
          <w:lang w:val="en-GB"/>
        </w:rPr>
        <w:t xml:space="preserve"> building, strategically located in the heart of Luxembourg city on the Place de l'Etoile, offer</w:t>
      </w:r>
      <w:r w:rsidR="00855A58">
        <w:rPr>
          <w:b/>
          <w:bCs/>
          <w:lang w:val="en-GB"/>
        </w:rPr>
        <w:t>s</w:t>
      </w:r>
      <w:r w:rsidR="00855A58" w:rsidRPr="001B6FCA">
        <w:rPr>
          <w:b/>
          <w:bCs/>
          <w:lang w:val="en-GB"/>
        </w:rPr>
        <w:t xml:space="preserve"> </w:t>
      </w:r>
      <w:r w:rsidR="00855A58">
        <w:rPr>
          <w:b/>
          <w:bCs/>
          <w:lang w:val="en-GB"/>
        </w:rPr>
        <w:t xml:space="preserve">both </w:t>
      </w:r>
      <w:r w:rsidR="00855A58" w:rsidRPr="001B6FCA">
        <w:rPr>
          <w:b/>
          <w:bCs/>
          <w:lang w:val="en-GB"/>
        </w:rPr>
        <w:t>unrivalled access and visibility</w:t>
      </w:r>
      <w:r w:rsidR="00855A58">
        <w:rPr>
          <w:b/>
          <w:bCs/>
          <w:lang w:val="en-GB"/>
        </w:rPr>
        <w:t>, and headroom for the continued growth of the team</w:t>
      </w:r>
      <w:r w:rsidR="00855A58" w:rsidRPr="001B6FCA">
        <w:rPr>
          <w:b/>
          <w:bCs/>
          <w:lang w:val="en-GB"/>
        </w:rPr>
        <w:t>. The move is planned for end of 2023.</w:t>
      </w:r>
    </w:p>
    <w:p w14:paraId="7C552927" w14:textId="645948DA" w:rsidR="00855A58" w:rsidRPr="001B6FCA" w:rsidRDefault="00855A58" w:rsidP="00855A58">
      <w:pPr>
        <w:rPr>
          <w:lang w:val="en-GB"/>
        </w:rPr>
      </w:pPr>
      <w:r w:rsidRPr="001B6FCA">
        <w:rPr>
          <w:lang w:val="en-GB"/>
        </w:rPr>
        <w:t xml:space="preserve">The move from the Kirchberg district to the Nova building is not only part of the firm's exceptional growth but also of DLA Piper's commitment to shaping the workplace for its people, providing flexible and modern working options and a more sustainable environment with ideal connectivity and amenities. </w:t>
      </w:r>
    </w:p>
    <w:p w14:paraId="33195932" w14:textId="6F06A53B" w:rsidR="00855A58" w:rsidRDefault="00855A58" w:rsidP="00283D4B">
      <w:pPr>
        <w:rPr>
          <w:lang w:val="en-GB"/>
        </w:rPr>
      </w:pPr>
      <w:r w:rsidRPr="001B6FCA">
        <w:rPr>
          <w:lang w:val="en-GB"/>
        </w:rPr>
        <w:t>The updated building has been recognised as ‘very good’ by BREEAM, the world standard for sustainability credentials, standing it among Luxembourg City’s most responsible office buildings. This was a key criterion in the choice of new premises for the firm. DLA Piper strives to be a leading global business law firm and environmental sustainability is an integral part of its strategy and ethos. With over 90 offices worldwide, the firm is focused on reducing its energy consumption and carbon footprint, notably being the first law firm to sign a corporate Power Purchase Agreement.</w:t>
      </w:r>
    </w:p>
    <w:p w14:paraId="419F4105" w14:textId="2832FF30" w:rsidR="00855A58" w:rsidRPr="001B6FCA" w:rsidRDefault="00855A58" w:rsidP="00855A58">
      <w:pPr>
        <w:rPr>
          <w:lang w:val="en-GB"/>
        </w:rPr>
      </w:pPr>
      <w:r>
        <w:rPr>
          <w:lang w:val="en-GB"/>
        </w:rPr>
        <w:t xml:space="preserve">The </w:t>
      </w:r>
      <w:r w:rsidR="00283D4B" w:rsidRPr="001B6FCA">
        <w:rPr>
          <w:lang w:val="en-GB"/>
        </w:rPr>
        <w:t>Nova</w:t>
      </w:r>
      <w:r>
        <w:rPr>
          <w:lang w:val="en-GB"/>
        </w:rPr>
        <w:t xml:space="preserve"> building</w:t>
      </w:r>
      <w:r w:rsidR="00283D4B" w:rsidRPr="001B6FCA">
        <w:rPr>
          <w:lang w:val="en-GB"/>
        </w:rPr>
        <w:t>, owned by Monceau Assurance</w:t>
      </w:r>
      <w:r w:rsidR="001C0167">
        <w:rPr>
          <w:lang w:val="en-GB"/>
        </w:rPr>
        <w:t>s</w:t>
      </w:r>
      <w:r>
        <w:rPr>
          <w:lang w:val="en-GB"/>
        </w:rPr>
        <w:t>,</w:t>
      </w:r>
      <w:r w:rsidR="00C43A5D">
        <w:rPr>
          <w:lang w:val="en-GB"/>
        </w:rPr>
        <w:t xml:space="preserve"> </w:t>
      </w:r>
      <w:r w:rsidR="00283D4B" w:rsidRPr="001B6FCA">
        <w:rPr>
          <w:lang w:val="en-GB"/>
        </w:rPr>
        <w:t xml:space="preserve">has been completely </w:t>
      </w:r>
      <w:r w:rsidR="001C0167">
        <w:rPr>
          <w:lang w:val="en-GB"/>
        </w:rPr>
        <w:t>redeveloped</w:t>
      </w:r>
      <w:r w:rsidR="00283D4B" w:rsidRPr="001B6FCA">
        <w:rPr>
          <w:lang w:val="en-GB"/>
        </w:rPr>
        <w:t xml:space="preserve"> and is being modernised to become a first-class asset. The building now includes a rear extension, an additional </w:t>
      </w:r>
      <w:proofErr w:type="gramStart"/>
      <w:r w:rsidR="00283D4B" w:rsidRPr="001B6FCA">
        <w:rPr>
          <w:lang w:val="en-GB"/>
        </w:rPr>
        <w:t>floor</w:t>
      </w:r>
      <w:proofErr w:type="gramEnd"/>
      <w:r w:rsidR="00283D4B" w:rsidRPr="001B6FCA">
        <w:rPr>
          <w:lang w:val="en-GB"/>
        </w:rPr>
        <w:t xml:space="preserve"> and a complete renovation of the façade. </w:t>
      </w:r>
      <w:r w:rsidRPr="001B6FCA">
        <w:rPr>
          <w:lang w:val="en-GB"/>
        </w:rPr>
        <w:t xml:space="preserve">The new location will offer an exceptional experience for clients, </w:t>
      </w:r>
      <w:proofErr w:type="gramStart"/>
      <w:r w:rsidRPr="001B6FCA">
        <w:rPr>
          <w:lang w:val="en-GB"/>
        </w:rPr>
        <w:t>staff</w:t>
      </w:r>
      <w:proofErr w:type="gramEnd"/>
      <w:r w:rsidRPr="001B6FCA">
        <w:rPr>
          <w:lang w:val="en-GB"/>
        </w:rPr>
        <w:t xml:space="preserve"> and community to foster connections, creativity and synergies.</w:t>
      </w:r>
    </w:p>
    <w:p w14:paraId="55379443" w14:textId="413AF0D2" w:rsidR="00283D4B" w:rsidRPr="001B6FCA" w:rsidRDefault="00283D4B" w:rsidP="00283D4B">
      <w:pPr>
        <w:rPr>
          <w:lang w:val="en-GB"/>
        </w:rPr>
      </w:pPr>
      <w:r w:rsidRPr="001B6FCA">
        <w:rPr>
          <w:lang w:val="en-GB"/>
        </w:rPr>
        <w:t xml:space="preserve">Catherine Pogorzelski, Country Managing Partner of DLA Piper Luxembourg comments: “The prospect of moving into this brand new, fantastically located, and amazingly equipped building is very exciting. The Place de l'Etoile area will be completely revamped, </w:t>
      </w:r>
      <w:proofErr w:type="gramStart"/>
      <w:r w:rsidRPr="001B6FCA">
        <w:rPr>
          <w:lang w:val="en-GB"/>
        </w:rPr>
        <w:t>rejuvenated</w:t>
      </w:r>
      <w:proofErr w:type="gramEnd"/>
      <w:r w:rsidRPr="001B6FCA">
        <w:rPr>
          <w:lang w:val="en-GB"/>
        </w:rPr>
        <w:t xml:space="preserve"> and modernised. It will be a perfect reflection of the dynamic and growing team we have here in </w:t>
      </w:r>
      <w:proofErr w:type="gramStart"/>
      <w:r w:rsidRPr="001B6FCA">
        <w:rPr>
          <w:lang w:val="en-GB"/>
        </w:rPr>
        <w:t>Luxembourg, and</w:t>
      </w:r>
      <w:proofErr w:type="gramEnd"/>
      <w:r w:rsidRPr="001B6FCA">
        <w:rPr>
          <w:lang w:val="en-GB"/>
        </w:rPr>
        <w:t xml:space="preserve"> will place us at the very heart of its centre. This investment reflects both the strength of our client base, and our faith in Luxembourg’s continued role as a major financial and commercial hub.”</w:t>
      </w:r>
    </w:p>
    <w:p w14:paraId="15D342CB" w14:textId="77777777" w:rsidR="004D16DE" w:rsidRPr="001B6FCA" w:rsidRDefault="004D16DE" w:rsidP="004D16DE">
      <w:pPr>
        <w:rPr>
          <w:lang w:val="en-GB"/>
        </w:rPr>
      </w:pPr>
      <w:r w:rsidRPr="001B6FCA">
        <w:rPr>
          <w:lang w:val="en-GB"/>
        </w:rPr>
        <w:t xml:space="preserve">Tenant representation department of JLL Luxembourg has advised DLA Piper in its ambitious project. </w:t>
      </w:r>
    </w:p>
    <w:p w14:paraId="503FC361" w14:textId="77777777" w:rsidR="00283D4B" w:rsidRPr="001B6FCA" w:rsidRDefault="00283D4B" w:rsidP="00283D4B">
      <w:pPr>
        <w:rPr>
          <w:lang w:val="en-GB"/>
        </w:rPr>
      </w:pPr>
      <w:r w:rsidRPr="001B6FCA">
        <w:rPr>
          <w:lang w:val="en-GB"/>
        </w:rPr>
        <w:t xml:space="preserve">Emna Rekik, Head of Tenant Representation &amp; Corporate Accounts JLL Luxembourg “Our collaboration with DLA Piper was based on trust, teamwork, </w:t>
      </w:r>
      <w:proofErr w:type="gramStart"/>
      <w:r w:rsidRPr="001B6FCA">
        <w:rPr>
          <w:lang w:val="en-GB"/>
        </w:rPr>
        <w:t>communication</w:t>
      </w:r>
      <w:proofErr w:type="gramEnd"/>
      <w:r w:rsidRPr="001B6FCA">
        <w:rPr>
          <w:lang w:val="en-GB"/>
        </w:rPr>
        <w:t xml:space="preserve"> and collaboration, just like the ambitions for these new offices. We are proud to have been able to assist DLA Piper throughout this journey. This transaction builds on our JLL’s track record as a trusted advisor and our ability to lead the way to our clients for a better real estate future.”</w:t>
      </w:r>
    </w:p>
    <w:p w14:paraId="1523B54E" w14:textId="77777777" w:rsidR="00283D4B" w:rsidRPr="001B6FCA" w:rsidRDefault="00283D4B" w:rsidP="00283D4B">
      <w:pPr>
        <w:rPr>
          <w:lang w:val="en-GB"/>
        </w:rPr>
      </w:pPr>
    </w:p>
    <w:p w14:paraId="684ED040" w14:textId="15EF2E1B" w:rsidR="004B3DAC" w:rsidRPr="001B6FCA" w:rsidRDefault="004B3DAC" w:rsidP="00283D4B">
      <w:pPr>
        <w:pStyle w:val="Heading1"/>
        <w:shd w:val="clear" w:color="auto" w:fill="FFFFFF"/>
        <w:spacing w:before="0" w:beforeAutospacing="0" w:after="161" w:afterAutospacing="0" w:line="630" w:lineRule="atLeast"/>
        <w:rPr>
          <w:lang w:val="en-GB"/>
        </w:rPr>
      </w:pPr>
    </w:p>
    <w:p w14:paraId="5174B380" w14:textId="77777777" w:rsidR="004B3DAC" w:rsidRPr="001B6FCA" w:rsidRDefault="004B3DAC" w:rsidP="004B3DAC">
      <w:pPr>
        <w:pStyle w:val="BodyText"/>
        <w:spacing w:line="360" w:lineRule="auto"/>
        <w:rPr>
          <w:color w:val="0073CF"/>
          <w:lang w:val="en-GB"/>
        </w:rPr>
      </w:pPr>
      <w:r w:rsidRPr="001B6FCA">
        <w:rPr>
          <w:noProof/>
          <w:color w:val="0073CF"/>
          <w:lang w:val="en-GB"/>
        </w:rPr>
        <w:lastRenderedPageBreak/>
        <mc:AlternateContent>
          <mc:Choice Requires="wps">
            <w:drawing>
              <wp:anchor distT="0" distB="0" distL="114300" distR="114300" simplePos="0" relativeHeight="251659264" behindDoc="0" locked="0" layoutInCell="1" allowOverlap="1" wp14:anchorId="28FEBA5F" wp14:editId="4F408462">
                <wp:simplePos x="0" y="0"/>
                <wp:positionH relativeFrom="margin">
                  <wp:align>left</wp:align>
                </wp:positionH>
                <wp:positionV relativeFrom="paragraph">
                  <wp:posOffset>5715</wp:posOffset>
                </wp:positionV>
                <wp:extent cx="6659880" cy="0"/>
                <wp:effectExtent l="0" t="0" r="0" b="0"/>
                <wp:wrapNone/>
                <wp:docPr id="1930248335" name="Straight Connector 1"/>
                <wp:cNvGraphicFramePr/>
                <a:graphic xmlns:a="http://schemas.openxmlformats.org/drawingml/2006/main">
                  <a:graphicData uri="http://schemas.microsoft.com/office/word/2010/wordprocessingShape">
                    <wps:wsp>
                      <wps:cNvCnPr/>
                      <wps:spPr>
                        <a:xfrm>
                          <a:off x="0" y="0"/>
                          <a:ext cx="665988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D8DCEA"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5pt" to="52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" strokecolor="#d8d8d8 [2732]" strokeweight=".5pt">
                <v:stroke joinstyle="miter"/>
                <w10:wrap anchorx="margin"/>
              </v:line>
            </w:pict>
          </mc:Fallback>
        </mc:AlternateContent>
      </w:r>
    </w:p>
    <w:p w14:paraId="05172034" w14:textId="77777777" w:rsidR="004B3DAC" w:rsidRPr="001B6FCA" w:rsidRDefault="004B3DAC" w:rsidP="004B3DAC">
      <w:pPr>
        <w:pStyle w:val="Subhead"/>
        <w:spacing w:line="360" w:lineRule="auto"/>
        <w:rPr>
          <w:color w:val="0073CF"/>
          <w:lang w:val="en-GB"/>
        </w:rPr>
      </w:pPr>
      <w:r w:rsidRPr="001B6FCA">
        <w:rPr>
          <w:color w:val="0073CF"/>
          <w:lang w:val="en-GB"/>
        </w:rPr>
        <w:t>About DLA Piper</w:t>
      </w:r>
    </w:p>
    <w:p w14:paraId="633B112D" w14:textId="77777777" w:rsidR="004B3DAC" w:rsidRPr="001B6FCA" w:rsidRDefault="004B3DAC" w:rsidP="004B3DAC">
      <w:pPr>
        <w:rPr>
          <w:lang w:val="en-GB"/>
        </w:rPr>
      </w:pPr>
      <w:r w:rsidRPr="001B6FCA">
        <w:rPr>
          <w:lang w:val="en-GB"/>
        </w:rPr>
        <w:t xml:space="preserve">DLA Piper is a global law firm with lawyers located in more than 40 countries throughout the Americas, Europe, the Middle East, </w:t>
      </w:r>
      <w:proofErr w:type="gramStart"/>
      <w:r w:rsidRPr="001B6FCA">
        <w:rPr>
          <w:lang w:val="en-GB"/>
        </w:rPr>
        <w:t>Africa</w:t>
      </w:r>
      <w:proofErr w:type="gramEnd"/>
      <w:r w:rsidRPr="001B6FCA">
        <w:rPr>
          <w:lang w:val="en-GB"/>
        </w:rPr>
        <w:t xml:space="preserve"> and Asia Pacific, positioning us to help clients with their legal needs around the world. In certain jurisdictions, this information may be considered attorney advertising. www.dlapiper.com </w:t>
      </w:r>
    </w:p>
    <w:p w14:paraId="2B38CA22" w14:textId="77777777" w:rsidR="00A879EF" w:rsidRPr="001B6FCA" w:rsidRDefault="00A879EF" w:rsidP="00A879EF">
      <w:pPr>
        <w:rPr>
          <w:rFonts w:asciiTheme="majorHAnsi" w:eastAsia="Times New Roman" w:hAnsiTheme="majorHAnsi" w:cs="Arial"/>
          <w:b/>
          <w:color w:val="0073CF"/>
          <w:sz w:val="24"/>
          <w:szCs w:val="24"/>
          <w:lang w:val="en-GB"/>
        </w:rPr>
      </w:pPr>
    </w:p>
    <w:p w14:paraId="0163839E" w14:textId="4931EB9A" w:rsidR="00A879EF" w:rsidRPr="001B6FCA" w:rsidRDefault="00A879EF" w:rsidP="00A879EF">
      <w:pPr>
        <w:rPr>
          <w:lang w:val="en-GB"/>
        </w:rPr>
      </w:pPr>
      <w:r w:rsidRPr="001B6FCA">
        <w:rPr>
          <w:rFonts w:asciiTheme="majorHAnsi" w:eastAsia="Times New Roman" w:hAnsiTheme="majorHAnsi" w:cs="Arial"/>
          <w:b/>
          <w:color w:val="0073CF"/>
          <w:sz w:val="24"/>
          <w:szCs w:val="24"/>
          <w:lang w:val="en-GB"/>
        </w:rPr>
        <w:t xml:space="preserve">About </w:t>
      </w:r>
      <w:r w:rsidR="001B6FCA" w:rsidRPr="001B6FCA">
        <w:rPr>
          <w:rFonts w:asciiTheme="majorHAnsi" w:eastAsia="Times New Roman" w:hAnsiTheme="majorHAnsi" w:cs="Arial"/>
          <w:b/>
          <w:color w:val="0073CF"/>
          <w:sz w:val="24"/>
          <w:szCs w:val="24"/>
          <w:lang w:val="en-GB"/>
        </w:rPr>
        <w:t>JLL</w:t>
      </w:r>
      <w:r w:rsidRPr="001B6FCA">
        <w:rPr>
          <w:lang w:val="en-GB"/>
        </w:rPr>
        <w:t xml:space="preserve"> </w:t>
      </w:r>
    </w:p>
    <w:p w14:paraId="69F84413" w14:textId="77777777" w:rsidR="001B6FCA" w:rsidRPr="001B6FCA" w:rsidRDefault="001B6FCA" w:rsidP="001B6FCA">
      <w:pPr>
        <w:rPr>
          <w:lang w:val="en-GB"/>
        </w:rPr>
      </w:pPr>
      <w:r w:rsidRPr="001B6FCA">
        <w:rPr>
          <w:lang w:val="en-GB"/>
        </w:rPr>
        <w:t xml:space="preserve">JLL (NYSE: JLL) is a leading professional services firm that specializes in real estate and investment management. JLL shapes the future of real estate for a better world by using the most advanced technology to create rewarding opportunities, amazing spaces and sustainable real estate solutions for our clients, our </w:t>
      </w:r>
      <w:proofErr w:type="gramStart"/>
      <w:r w:rsidRPr="001B6FCA">
        <w:rPr>
          <w:lang w:val="en-GB"/>
        </w:rPr>
        <w:t>people</w:t>
      </w:r>
      <w:proofErr w:type="gramEnd"/>
      <w:r w:rsidRPr="001B6FCA">
        <w:rPr>
          <w:lang w:val="en-GB"/>
        </w:rPr>
        <w:t xml:space="preserve"> and our communities. JLL is a Fortune 500 company with annual revenue of $19.4 billion, operations in over 80 countries and a global workforce of more than 102,000 as of September 30, 2022. JLL is the brand name, and a registered trademark, of Jones Lang LaSalle Incorporated. For further information, visit </w:t>
      </w:r>
      <w:hyperlink r:id="rId5" w:history="1">
        <w:r w:rsidRPr="001B6FCA">
          <w:rPr>
            <w:rStyle w:val="Hyperlink"/>
            <w:lang w:val="en-GB"/>
          </w:rPr>
          <w:t>jll.be</w:t>
        </w:r>
      </w:hyperlink>
      <w:r w:rsidRPr="001B6FCA">
        <w:rPr>
          <w:lang w:val="en-GB"/>
        </w:rPr>
        <w:t>.</w:t>
      </w:r>
    </w:p>
    <w:p w14:paraId="7458896E" w14:textId="77777777" w:rsidR="001B6FCA" w:rsidRPr="001B6FCA" w:rsidRDefault="001B6FCA" w:rsidP="001B6FCA">
      <w:pPr>
        <w:pStyle w:val="RecipientAddressJLL"/>
      </w:pPr>
    </w:p>
    <w:p w14:paraId="2BC51E6A" w14:textId="77777777" w:rsidR="00A879EF" w:rsidRPr="001B6FCA" w:rsidRDefault="00A879EF" w:rsidP="00D729D1">
      <w:pPr>
        <w:pStyle w:val="Subhead"/>
        <w:spacing w:line="360" w:lineRule="auto"/>
        <w:rPr>
          <w:color w:val="0073CF"/>
          <w:lang w:val="en-GB"/>
        </w:rPr>
      </w:pPr>
    </w:p>
    <w:p w14:paraId="1253BD22" w14:textId="6802FAF4" w:rsidR="00225CFB" w:rsidRDefault="004B3DAC" w:rsidP="00D729D1">
      <w:pPr>
        <w:pStyle w:val="Subhead"/>
        <w:spacing w:line="360" w:lineRule="auto"/>
        <w:rPr>
          <w:rFonts w:asciiTheme="minorHAnsi" w:eastAsiaTheme="minorHAnsi" w:hAnsiTheme="minorHAnsi" w:cstheme="minorBidi"/>
          <w:b w:val="0"/>
          <w:color w:val="auto"/>
          <w:sz w:val="22"/>
          <w:szCs w:val="22"/>
          <w:lang w:val="en-GB"/>
        </w:rPr>
      </w:pPr>
      <w:r w:rsidRPr="001B6FCA">
        <w:rPr>
          <w:color w:val="0073CF"/>
          <w:lang w:val="en-GB"/>
        </w:rPr>
        <w:t>Contact</w:t>
      </w:r>
      <w:r w:rsidR="00D729D1" w:rsidRPr="001B6FCA">
        <w:rPr>
          <w:color w:val="0073CF"/>
          <w:lang w:val="en-GB"/>
        </w:rPr>
        <w:br/>
      </w:r>
      <w:r w:rsidRPr="001B6FCA">
        <w:rPr>
          <w:rFonts w:asciiTheme="minorHAnsi" w:eastAsiaTheme="minorHAnsi" w:hAnsiTheme="minorHAnsi" w:cstheme="minorBidi"/>
          <w:b w:val="0"/>
          <w:color w:val="auto"/>
          <w:sz w:val="22"/>
          <w:szCs w:val="22"/>
          <w:lang w:val="en-GB"/>
        </w:rPr>
        <w:t xml:space="preserve">Stephanie Leclercq, Senior Marketing and BD Manager, DLA Piper, +352 26 29 04 2632, </w:t>
      </w:r>
      <w:hyperlink r:id="rId6" w:history="1">
        <w:r w:rsidR="00225CFB" w:rsidRPr="00E93E34">
          <w:rPr>
            <w:rStyle w:val="Hyperlink"/>
            <w:rFonts w:asciiTheme="minorHAnsi" w:eastAsiaTheme="minorHAnsi" w:hAnsiTheme="minorHAnsi" w:cstheme="minorBidi"/>
            <w:b w:val="0"/>
            <w:sz w:val="22"/>
            <w:szCs w:val="22"/>
            <w:lang w:val="en-GB"/>
          </w:rPr>
          <w:t>stephanie.leclerq@dlapiper.com</w:t>
        </w:r>
      </w:hyperlink>
    </w:p>
    <w:p w14:paraId="5CB8DA8F" w14:textId="77777777" w:rsidR="004B3DAC" w:rsidRPr="001B6FCA" w:rsidRDefault="004B3DAC" w:rsidP="00D729D1">
      <w:pPr>
        <w:pStyle w:val="Subhead"/>
        <w:spacing w:line="360" w:lineRule="auto"/>
        <w:rPr>
          <w:rFonts w:asciiTheme="minorHAnsi" w:eastAsiaTheme="minorHAnsi" w:hAnsiTheme="minorHAnsi" w:cstheme="minorBidi"/>
          <w:b w:val="0"/>
          <w:color w:val="auto"/>
          <w:sz w:val="22"/>
          <w:szCs w:val="22"/>
          <w:lang w:val="en-GB"/>
        </w:rPr>
      </w:pPr>
    </w:p>
    <w:p w14:paraId="7844E3F7" w14:textId="05EA7CA9" w:rsidR="00A425EE" w:rsidRPr="001B6FCA" w:rsidRDefault="00A425EE" w:rsidP="00D729D1">
      <w:pPr>
        <w:pStyle w:val="Subhead"/>
        <w:spacing w:line="360" w:lineRule="auto"/>
        <w:rPr>
          <w:rFonts w:asciiTheme="minorHAnsi" w:eastAsiaTheme="minorHAnsi" w:hAnsiTheme="minorHAnsi" w:cstheme="minorBidi"/>
          <w:b w:val="0"/>
          <w:color w:val="auto"/>
          <w:sz w:val="22"/>
          <w:szCs w:val="22"/>
          <w:lang w:val="en-GB"/>
        </w:rPr>
      </w:pPr>
    </w:p>
    <w:p w14:paraId="0FBD11AD" w14:textId="635BC8C0" w:rsidR="00A425EE" w:rsidRPr="001B6FCA" w:rsidRDefault="00A425EE" w:rsidP="00D729D1">
      <w:pPr>
        <w:pStyle w:val="Subhead"/>
        <w:spacing w:line="360" w:lineRule="auto"/>
        <w:rPr>
          <w:rFonts w:asciiTheme="minorHAnsi" w:eastAsiaTheme="minorHAnsi" w:hAnsiTheme="minorHAnsi" w:cstheme="minorBidi"/>
          <w:b w:val="0"/>
          <w:color w:val="auto"/>
          <w:sz w:val="22"/>
          <w:szCs w:val="22"/>
          <w:lang w:val="en-GB"/>
        </w:rPr>
      </w:pPr>
    </w:p>
    <w:p w14:paraId="533162B6" w14:textId="67D0C195" w:rsidR="00A425EE" w:rsidRPr="001B6FCA" w:rsidRDefault="00A425EE" w:rsidP="00A425EE">
      <w:pPr>
        <w:rPr>
          <w:lang w:val="en-GB"/>
        </w:rPr>
      </w:pPr>
    </w:p>
    <w:sectPr w:rsidR="00A425EE" w:rsidRPr="001B6FCA">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E023A"/>
    <w:multiLevelType w:val="hybridMultilevel"/>
    <w:tmpl w:val="B71419FC"/>
    <w:lvl w:ilvl="0" w:tplc="72DE5052">
      <w:start w:val="14"/>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11964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9F"/>
    <w:rsid w:val="00152C8F"/>
    <w:rsid w:val="001B6FCA"/>
    <w:rsid w:val="001C0167"/>
    <w:rsid w:val="001E1F5C"/>
    <w:rsid w:val="00225CFB"/>
    <w:rsid w:val="00283D4B"/>
    <w:rsid w:val="002A2D65"/>
    <w:rsid w:val="003751C1"/>
    <w:rsid w:val="003E76D2"/>
    <w:rsid w:val="00404A91"/>
    <w:rsid w:val="00442943"/>
    <w:rsid w:val="004B3DAC"/>
    <w:rsid w:val="004D16DE"/>
    <w:rsid w:val="005628B0"/>
    <w:rsid w:val="00580FEF"/>
    <w:rsid w:val="00583A9B"/>
    <w:rsid w:val="005F2C9E"/>
    <w:rsid w:val="0069677E"/>
    <w:rsid w:val="006B539B"/>
    <w:rsid w:val="00757C89"/>
    <w:rsid w:val="007E6562"/>
    <w:rsid w:val="007F689F"/>
    <w:rsid w:val="00855A58"/>
    <w:rsid w:val="009C4D70"/>
    <w:rsid w:val="00A13775"/>
    <w:rsid w:val="00A425EE"/>
    <w:rsid w:val="00A528E6"/>
    <w:rsid w:val="00A62DAC"/>
    <w:rsid w:val="00A879EF"/>
    <w:rsid w:val="00AA2F50"/>
    <w:rsid w:val="00B83799"/>
    <w:rsid w:val="00B91E0F"/>
    <w:rsid w:val="00B9453E"/>
    <w:rsid w:val="00BA075C"/>
    <w:rsid w:val="00C43A5D"/>
    <w:rsid w:val="00D40F4C"/>
    <w:rsid w:val="00D729D1"/>
    <w:rsid w:val="00DB3B98"/>
    <w:rsid w:val="00DC370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D905"/>
  <w15:chartTrackingRefBased/>
  <w15:docId w15:val="{C7E2508B-ED21-401E-8F92-F1076953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68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ext1fzle">
    <w:name w:val="text__text__1fzle"/>
    <w:basedOn w:val="Normal"/>
    <w:rsid w:val="007F689F"/>
    <w:pPr>
      <w:spacing w:before="100" w:beforeAutospacing="1" w:after="100" w:afterAutospacing="1" w:line="240" w:lineRule="auto"/>
    </w:pPr>
    <w:rPr>
      <w:rFonts w:ascii="Times New Roman" w:eastAsia="Times New Roman" w:hAnsi="Times New Roman" w:cs="Times New Roman"/>
      <w:sz w:val="24"/>
      <w:szCs w:val="24"/>
      <w:lang w:eastAsia="fr-LU"/>
    </w:rPr>
  </w:style>
  <w:style w:type="character" w:customStyle="1" w:styleId="Heading1Char">
    <w:name w:val="Heading 1 Char"/>
    <w:basedOn w:val="DefaultParagraphFont"/>
    <w:link w:val="Heading1"/>
    <w:uiPriority w:val="9"/>
    <w:rsid w:val="007F689F"/>
    <w:rPr>
      <w:rFonts w:ascii="Times New Roman" w:eastAsia="Times New Roman" w:hAnsi="Times New Roman" w:cs="Times New Roman"/>
      <w:b/>
      <w:bCs/>
      <w:kern w:val="36"/>
      <w:sz w:val="48"/>
      <w:szCs w:val="48"/>
      <w:lang w:eastAsia="fr-LU"/>
    </w:rPr>
  </w:style>
  <w:style w:type="character" w:styleId="Hyperlink">
    <w:name w:val="Hyperlink"/>
    <w:basedOn w:val="DefaultParagraphFont"/>
    <w:uiPriority w:val="99"/>
    <w:unhideWhenUsed/>
    <w:rsid w:val="007F689F"/>
    <w:rPr>
      <w:color w:val="0000FF"/>
      <w:u w:val="single"/>
    </w:rPr>
  </w:style>
  <w:style w:type="paragraph" w:styleId="Title">
    <w:name w:val="Title"/>
    <w:basedOn w:val="Normal"/>
    <w:next w:val="Normal"/>
    <w:link w:val="TitleChar"/>
    <w:uiPriority w:val="10"/>
    <w:unhideWhenUsed/>
    <w:qFormat/>
    <w:rsid w:val="004B3DAC"/>
    <w:pPr>
      <w:snapToGrid w:val="0"/>
      <w:spacing w:after="0" w:line="240" w:lineRule="auto"/>
      <w:contextualSpacing/>
    </w:pPr>
    <w:rPr>
      <w:rFonts w:ascii="Cambria" w:eastAsiaTheme="majorEastAsia" w:hAnsi="Cambria" w:cstheme="majorBidi"/>
      <w:color w:val="0073CF"/>
      <w:sz w:val="44"/>
      <w:szCs w:val="48"/>
      <w:lang w:val="en-US"/>
    </w:rPr>
  </w:style>
  <w:style w:type="character" w:customStyle="1" w:styleId="TitleChar">
    <w:name w:val="Title Char"/>
    <w:basedOn w:val="DefaultParagraphFont"/>
    <w:link w:val="Title"/>
    <w:uiPriority w:val="10"/>
    <w:rsid w:val="004B3DAC"/>
    <w:rPr>
      <w:rFonts w:ascii="Cambria" w:eastAsiaTheme="majorEastAsia" w:hAnsi="Cambria" w:cstheme="majorBidi"/>
      <w:color w:val="0073CF"/>
      <w:sz w:val="44"/>
      <w:szCs w:val="48"/>
      <w:lang w:val="en-US"/>
    </w:rPr>
  </w:style>
  <w:style w:type="paragraph" w:customStyle="1" w:styleId="Subhead">
    <w:name w:val="Subhead"/>
    <w:rsid w:val="004B3DAC"/>
    <w:pPr>
      <w:autoSpaceDE w:val="0"/>
      <w:autoSpaceDN w:val="0"/>
      <w:adjustRightInd w:val="0"/>
      <w:spacing w:after="120" w:line="240" w:lineRule="auto"/>
    </w:pPr>
    <w:rPr>
      <w:rFonts w:asciiTheme="majorHAnsi" w:eastAsia="Times New Roman" w:hAnsiTheme="majorHAnsi" w:cs="Arial"/>
      <w:b/>
      <w:color w:val="0070C0"/>
      <w:sz w:val="24"/>
      <w:szCs w:val="24"/>
      <w:lang w:val="en-US"/>
    </w:rPr>
  </w:style>
  <w:style w:type="paragraph" w:styleId="BodyText">
    <w:name w:val="Body Text"/>
    <w:basedOn w:val="Normal"/>
    <w:link w:val="BodyTextChar"/>
    <w:qFormat/>
    <w:rsid w:val="004B3DAC"/>
    <w:pPr>
      <w:spacing w:before="60" w:after="120" w:line="24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4B3DAC"/>
    <w:rPr>
      <w:rFonts w:ascii="Arial" w:eastAsia="Times New Roman" w:hAnsi="Arial" w:cs="Times New Roman"/>
      <w:sz w:val="20"/>
      <w:szCs w:val="24"/>
      <w:lang w:val="en-US"/>
    </w:rPr>
  </w:style>
  <w:style w:type="paragraph" w:customStyle="1" w:styleId="NEWSForImmediateRelease">
    <w:name w:val="NEWS: For Immediate Release"/>
    <w:basedOn w:val="Title"/>
    <w:qFormat/>
    <w:rsid w:val="004B3DAC"/>
    <w:rPr>
      <w:color w:val="44546A" w:themeColor="text2"/>
      <w:sz w:val="32"/>
      <w:szCs w:val="32"/>
    </w:rPr>
  </w:style>
  <w:style w:type="character" w:styleId="Strong">
    <w:name w:val="Strong"/>
    <w:basedOn w:val="DefaultParagraphFont"/>
    <w:uiPriority w:val="22"/>
    <w:qFormat/>
    <w:rsid w:val="00D40F4C"/>
    <w:rPr>
      <w:b/>
      <w:bCs/>
    </w:rPr>
  </w:style>
  <w:style w:type="character" w:styleId="CommentReference">
    <w:name w:val="annotation reference"/>
    <w:basedOn w:val="DefaultParagraphFont"/>
    <w:uiPriority w:val="99"/>
    <w:semiHidden/>
    <w:unhideWhenUsed/>
    <w:rsid w:val="00A13775"/>
    <w:rPr>
      <w:sz w:val="16"/>
      <w:szCs w:val="16"/>
    </w:rPr>
  </w:style>
  <w:style w:type="paragraph" w:styleId="CommentText">
    <w:name w:val="annotation text"/>
    <w:basedOn w:val="Normal"/>
    <w:link w:val="CommentTextChar"/>
    <w:uiPriority w:val="99"/>
    <w:semiHidden/>
    <w:unhideWhenUsed/>
    <w:rsid w:val="00A13775"/>
    <w:pPr>
      <w:spacing w:line="240" w:lineRule="auto"/>
    </w:pPr>
    <w:rPr>
      <w:sz w:val="20"/>
      <w:szCs w:val="20"/>
    </w:rPr>
  </w:style>
  <w:style w:type="character" w:customStyle="1" w:styleId="CommentTextChar">
    <w:name w:val="Comment Text Char"/>
    <w:basedOn w:val="DefaultParagraphFont"/>
    <w:link w:val="CommentText"/>
    <w:uiPriority w:val="99"/>
    <w:semiHidden/>
    <w:rsid w:val="00A13775"/>
    <w:rPr>
      <w:sz w:val="20"/>
      <w:szCs w:val="20"/>
    </w:rPr>
  </w:style>
  <w:style w:type="paragraph" w:styleId="CommentSubject">
    <w:name w:val="annotation subject"/>
    <w:basedOn w:val="CommentText"/>
    <w:next w:val="CommentText"/>
    <w:link w:val="CommentSubjectChar"/>
    <w:uiPriority w:val="99"/>
    <w:semiHidden/>
    <w:unhideWhenUsed/>
    <w:rsid w:val="00A13775"/>
    <w:rPr>
      <w:b/>
      <w:bCs/>
    </w:rPr>
  </w:style>
  <w:style w:type="character" w:customStyle="1" w:styleId="CommentSubjectChar">
    <w:name w:val="Comment Subject Char"/>
    <w:basedOn w:val="CommentTextChar"/>
    <w:link w:val="CommentSubject"/>
    <w:uiPriority w:val="99"/>
    <w:semiHidden/>
    <w:rsid w:val="00A13775"/>
    <w:rPr>
      <w:b/>
      <w:bCs/>
      <w:sz w:val="20"/>
      <w:szCs w:val="20"/>
    </w:rPr>
  </w:style>
  <w:style w:type="paragraph" w:customStyle="1" w:styleId="RecipientAddressJLL">
    <w:name w:val="Recipient Address_JLL"/>
    <w:basedOn w:val="Normal"/>
    <w:uiPriority w:val="8"/>
    <w:qFormat/>
    <w:rsid w:val="001B6FCA"/>
    <w:pPr>
      <w:spacing w:after="0" w:line="228" w:lineRule="auto"/>
    </w:pPr>
    <w:rPr>
      <w:rFonts w:ascii="Arial" w:hAnsi="Arial"/>
      <w:lang w:val="en-GB"/>
    </w:rPr>
  </w:style>
  <w:style w:type="paragraph" w:styleId="Revision">
    <w:name w:val="Revision"/>
    <w:hidden/>
    <w:uiPriority w:val="99"/>
    <w:semiHidden/>
    <w:rsid w:val="001B6FCA"/>
    <w:pPr>
      <w:spacing w:after="0" w:line="240" w:lineRule="auto"/>
    </w:pPr>
  </w:style>
  <w:style w:type="character" w:styleId="UnresolvedMention">
    <w:name w:val="Unresolved Mention"/>
    <w:basedOn w:val="DefaultParagraphFont"/>
    <w:uiPriority w:val="99"/>
    <w:semiHidden/>
    <w:unhideWhenUsed/>
    <w:rsid w:val="00225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8875">
      <w:bodyDiv w:val="1"/>
      <w:marLeft w:val="0"/>
      <w:marRight w:val="0"/>
      <w:marTop w:val="0"/>
      <w:marBottom w:val="0"/>
      <w:divBdr>
        <w:top w:val="none" w:sz="0" w:space="0" w:color="auto"/>
        <w:left w:val="none" w:sz="0" w:space="0" w:color="auto"/>
        <w:bottom w:val="none" w:sz="0" w:space="0" w:color="auto"/>
        <w:right w:val="none" w:sz="0" w:space="0" w:color="auto"/>
      </w:divBdr>
    </w:div>
    <w:div w:id="642779733">
      <w:bodyDiv w:val="1"/>
      <w:marLeft w:val="0"/>
      <w:marRight w:val="0"/>
      <w:marTop w:val="0"/>
      <w:marBottom w:val="0"/>
      <w:divBdr>
        <w:top w:val="none" w:sz="0" w:space="0" w:color="auto"/>
        <w:left w:val="none" w:sz="0" w:space="0" w:color="auto"/>
        <w:bottom w:val="none" w:sz="0" w:space="0" w:color="auto"/>
        <w:right w:val="none" w:sz="0" w:space="0" w:color="auto"/>
      </w:divBdr>
    </w:div>
    <w:div w:id="853571235">
      <w:bodyDiv w:val="1"/>
      <w:marLeft w:val="0"/>
      <w:marRight w:val="0"/>
      <w:marTop w:val="0"/>
      <w:marBottom w:val="0"/>
      <w:divBdr>
        <w:top w:val="none" w:sz="0" w:space="0" w:color="auto"/>
        <w:left w:val="none" w:sz="0" w:space="0" w:color="auto"/>
        <w:bottom w:val="none" w:sz="0" w:space="0" w:color="auto"/>
        <w:right w:val="none" w:sz="0" w:space="0" w:color="auto"/>
      </w:divBdr>
    </w:div>
    <w:div w:id="1034186925">
      <w:bodyDiv w:val="1"/>
      <w:marLeft w:val="0"/>
      <w:marRight w:val="0"/>
      <w:marTop w:val="0"/>
      <w:marBottom w:val="0"/>
      <w:divBdr>
        <w:top w:val="none" w:sz="0" w:space="0" w:color="auto"/>
        <w:left w:val="none" w:sz="0" w:space="0" w:color="auto"/>
        <w:bottom w:val="none" w:sz="0" w:space="0" w:color="auto"/>
        <w:right w:val="none" w:sz="0" w:space="0" w:color="auto"/>
      </w:divBdr>
      <w:divsChild>
        <w:div w:id="1309091674">
          <w:marLeft w:val="0"/>
          <w:marRight w:val="0"/>
          <w:marTop w:val="0"/>
          <w:marBottom w:val="0"/>
          <w:divBdr>
            <w:top w:val="none" w:sz="0" w:space="0" w:color="auto"/>
            <w:left w:val="none" w:sz="0" w:space="0" w:color="auto"/>
            <w:bottom w:val="none" w:sz="0" w:space="0" w:color="auto"/>
            <w:right w:val="none" w:sz="0" w:space="0" w:color="auto"/>
          </w:divBdr>
          <w:divsChild>
            <w:div w:id="937520631">
              <w:marLeft w:val="0"/>
              <w:marRight w:val="0"/>
              <w:marTop w:val="0"/>
              <w:marBottom w:val="0"/>
              <w:divBdr>
                <w:top w:val="none" w:sz="0" w:space="0" w:color="auto"/>
                <w:left w:val="none" w:sz="0" w:space="0" w:color="auto"/>
                <w:bottom w:val="none" w:sz="0" w:space="0" w:color="auto"/>
                <w:right w:val="none" w:sz="0" w:space="0" w:color="auto"/>
              </w:divBdr>
              <w:divsChild>
                <w:div w:id="17942087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88235496">
          <w:marLeft w:val="0"/>
          <w:marRight w:val="0"/>
          <w:marTop w:val="0"/>
          <w:marBottom w:val="0"/>
          <w:divBdr>
            <w:top w:val="none" w:sz="0" w:space="0" w:color="auto"/>
            <w:left w:val="none" w:sz="0" w:space="0" w:color="auto"/>
            <w:bottom w:val="none" w:sz="0" w:space="0" w:color="auto"/>
            <w:right w:val="none" w:sz="0" w:space="0" w:color="auto"/>
          </w:divBdr>
          <w:divsChild>
            <w:div w:id="2065254469">
              <w:marLeft w:val="0"/>
              <w:marRight w:val="0"/>
              <w:marTop w:val="0"/>
              <w:marBottom w:val="0"/>
              <w:divBdr>
                <w:top w:val="none" w:sz="0" w:space="0" w:color="auto"/>
                <w:left w:val="none" w:sz="0" w:space="0" w:color="auto"/>
                <w:bottom w:val="none" w:sz="0" w:space="0" w:color="auto"/>
                <w:right w:val="none" w:sz="0" w:space="0" w:color="auto"/>
              </w:divBdr>
              <w:divsChild>
                <w:div w:id="6798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0353">
      <w:bodyDiv w:val="1"/>
      <w:marLeft w:val="0"/>
      <w:marRight w:val="0"/>
      <w:marTop w:val="0"/>
      <w:marBottom w:val="0"/>
      <w:divBdr>
        <w:top w:val="none" w:sz="0" w:space="0" w:color="auto"/>
        <w:left w:val="none" w:sz="0" w:space="0" w:color="auto"/>
        <w:bottom w:val="none" w:sz="0" w:space="0" w:color="auto"/>
        <w:right w:val="none" w:sz="0" w:space="0" w:color="auto"/>
      </w:divBdr>
    </w:div>
    <w:div w:id="1914972110">
      <w:bodyDiv w:val="1"/>
      <w:marLeft w:val="0"/>
      <w:marRight w:val="0"/>
      <w:marTop w:val="0"/>
      <w:marBottom w:val="0"/>
      <w:divBdr>
        <w:top w:val="none" w:sz="0" w:space="0" w:color="auto"/>
        <w:left w:val="none" w:sz="0" w:space="0" w:color="auto"/>
        <w:bottom w:val="none" w:sz="0" w:space="0" w:color="auto"/>
        <w:right w:val="none" w:sz="0" w:space="0" w:color="auto"/>
      </w:divBdr>
    </w:div>
    <w:div w:id="20881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leclerq@dlapiper.com" TargetMode="External"/><Relationship Id="rId5" Type="http://schemas.openxmlformats.org/officeDocument/2006/relationships/hyperlink" Target="https://www.jll.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3946</TotalTime>
  <Pages>2</Pages>
  <Words>626</Words>
  <Characters>3550</Characters>
  <Application>Microsoft Office Word</Application>
  <DocSecurity>0</DocSecurity>
  <Lines>169</Lines>
  <Paragraphs>74</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Leclercq</dc:creator>
  <cp:keywords/>
  <dc:description/>
  <cp:lastModifiedBy>Stéphanie Leclercq</cp:lastModifiedBy>
  <cp:revision>9</cp:revision>
  <dcterms:created xsi:type="dcterms:W3CDTF">2023-01-30T09:26:00Z</dcterms:created>
  <dcterms:modified xsi:type="dcterms:W3CDTF">2023-04-17T07:24:00Z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798b0e9b-482b-4962-a0d5-c55e2c32ac53</vt:lpwstr>
  </property>
</Properties>
</file>